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80803" w14:textId="77777777" w:rsidR="006259D5" w:rsidRPr="001E37BA" w:rsidRDefault="006259D5" w:rsidP="005D1D69"/>
    <w:p w14:paraId="5F480FB0" w14:textId="11ECB920" w:rsidR="006259D5" w:rsidRDefault="00383694" w:rsidP="006259D5">
      <w:pPr>
        <w:pStyle w:val="Naslov"/>
        <w:rPr>
          <w:lang w:val="en-US"/>
        </w:rPr>
      </w:pPr>
      <w:r w:rsidRPr="00383694">
        <w:rPr>
          <w:lang w:val="en-US"/>
        </w:rPr>
        <w:t xml:space="preserve">STEGOVNI PRAVILNIK </w:t>
      </w:r>
    </w:p>
    <w:p w14:paraId="6A8EC068" w14:textId="77777777" w:rsidR="006259D5" w:rsidRDefault="006259D5">
      <w:pPr>
        <w:rPr>
          <w:lang w:val="en-US"/>
        </w:rPr>
      </w:pPr>
    </w:p>
    <w:p w14:paraId="01783E16" w14:textId="188334CD" w:rsidR="006259D5" w:rsidRDefault="00033512" w:rsidP="00383694">
      <w:pPr>
        <w:pStyle w:val="CBANormal"/>
      </w:pPr>
      <w:r>
        <w:rPr>
          <w:noProof/>
          <w:lang w:eastAsia="hr-HR"/>
        </w:rPr>
        <w:drawing>
          <wp:anchor distT="0" distB="0" distL="36195" distR="114300" simplePos="0" relativeHeight="251659264" behindDoc="1" locked="0" layoutInCell="0" allowOverlap="1" wp14:anchorId="209D31C2" wp14:editId="498AAE9A">
            <wp:simplePos x="0" y="0"/>
            <wp:positionH relativeFrom="margin">
              <wp:posOffset>-914400</wp:posOffset>
            </wp:positionH>
            <wp:positionV relativeFrom="margin">
              <wp:posOffset>2286272</wp:posOffset>
            </wp:positionV>
            <wp:extent cx="7560000" cy="7476489"/>
            <wp:effectExtent l="0" t="0" r="0" b="0"/>
            <wp:wrapNone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7476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8D5C4F" w14:textId="77777777" w:rsidR="00383694" w:rsidRDefault="00383694" w:rsidP="00383694">
      <w:pPr>
        <w:pStyle w:val="CBANormal"/>
      </w:pPr>
    </w:p>
    <w:p w14:paraId="7CF27F78" w14:textId="77777777" w:rsidR="00033512" w:rsidRDefault="00033512" w:rsidP="00033512">
      <w:pPr>
        <w:rPr>
          <w:lang w:val="en-US"/>
        </w:rPr>
      </w:pPr>
    </w:p>
    <w:p w14:paraId="7E11289C" w14:textId="77777777" w:rsidR="00033512" w:rsidRDefault="00033512" w:rsidP="00033512">
      <w:pPr>
        <w:rPr>
          <w:lang w:val="en-US"/>
        </w:rPr>
      </w:pPr>
    </w:p>
    <w:p w14:paraId="734FE460" w14:textId="77777777" w:rsidR="00033512" w:rsidRDefault="00033512" w:rsidP="00033512">
      <w:pPr>
        <w:rPr>
          <w:lang w:val="en-US"/>
        </w:rPr>
      </w:pPr>
    </w:p>
    <w:p w14:paraId="5AF932E1" w14:textId="77777777" w:rsidR="00033512" w:rsidRDefault="00033512" w:rsidP="00033512">
      <w:pPr>
        <w:rPr>
          <w:lang w:val="en-US"/>
        </w:rPr>
      </w:pPr>
    </w:p>
    <w:p w14:paraId="2521D342" w14:textId="77777777" w:rsidR="00033512" w:rsidRDefault="00033512" w:rsidP="00033512">
      <w:pPr>
        <w:rPr>
          <w:lang w:val="en-US"/>
        </w:rPr>
      </w:pPr>
    </w:p>
    <w:p w14:paraId="1DB24593" w14:textId="77777777" w:rsidR="00033512" w:rsidRDefault="00033512" w:rsidP="00033512">
      <w:pPr>
        <w:rPr>
          <w:lang w:val="en-US"/>
        </w:rPr>
      </w:pPr>
    </w:p>
    <w:p w14:paraId="5B23CD86" w14:textId="77777777" w:rsidR="00033512" w:rsidRDefault="00033512" w:rsidP="00033512">
      <w:pPr>
        <w:rPr>
          <w:lang w:val="en-US"/>
        </w:rPr>
      </w:pPr>
    </w:p>
    <w:p w14:paraId="07908592" w14:textId="77777777" w:rsidR="00033512" w:rsidRDefault="00033512" w:rsidP="00033512">
      <w:pPr>
        <w:rPr>
          <w:lang w:val="en-US"/>
        </w:rPr>
      </w:pPr>
    </w:p>
    <w:p w14:paraId="4E60D721" w14:textId="77777777" w:rsidR="00033512" w:rsidRDefault="00033512" w:rsidP="00033512">
      <w:pPr>
        <w:rPr>
          <w:lang w:val="en-US"/>
        </w:rPr>
      </w:pPr>
    </w:p>
    <w:p w14:paraId="7429E374" w14:textId="77777777" w:rsidR="00033512" w:rsidRDefault="00033512" w:rsidP="00033512">
      <w:pPr>
        <w:rPr>
          <w:lang w:val="en-US"/>
        </w:rPr>
      </w:pPr>
    </w:p>
    <w:p w14:paraId="0607CA83" w14:textId="77777777" w:rsidR="00033512" w:rsidRDefault="00033512" w:rsidP="00033512">
      <w:pPr>
        <w:rPr>
          <w:lang w:val="en-US"/>
        </w:rPr>
      </w:pPr>
    </w:p>
    <w:p w14:paraId="73F0B052" w14:textId="77777777" w:rsidR="00033512" w:rsidRDefault="00033512" w:rsidP="00033512">
      <w:pPr>
        <w:rPr>
          <w:lang w:val="en-US"/>
        </w:rPr>
      </w:pPr>
    </w:p>
    <w:p w14:paraId="73A9247C" w14:textId="77777777" w:rsidR="00033512" w:rsidRDefault="00033512" w:rsidP="00033512">
      <w:pPr>
        <w:rPr>
          <w:lang w:val="en-US"/>
        </w:rPr>
      </w:pPr>
    </w:p>
    <w:p w14:paraId="3AE99C10" w14:textId="77777777" w:rsidR="00033512" w:rsidRDefault="00033512" w:rsidP="00033512">
      <w:pPr>
        <w:rPr>
          <w:lang w:val="en-US"/>
        </w:rPr>
      </w:pPr>
    </w:p>
    <w:p w14:paraId="2F14E4C2" w14:textId="77777777" w:rsidR="00033512" w:rsidRDefault="00033512" w:rsidP="00033512">
      <w:pPr>
        <w:rPr>
          <w:lang w:val="en-US"/>
        </w:rPr>
      </w:pPr>
    </w:p>
    <w:p w14:paraId="4F98C33D" w14:textId="77777777" w:rsidR="00033512" w:rsidRDefault="00033512" w:rsidP="00033512">
      <w:pPr>
        <w:rPr>
          <w:lang w:val="en-US"/>
        </w:rPr>
      </w:pPr>
    </w:p>
    <w:p w14:paraId="3286D00E" w14:textId="77777777" w:rsidR="00033512" w:rsidRDefault="00033512" w:rsidP="00033512">
      <w:pPr>
        <w:rPr>
          <w:lang w:val="en-US"/>
        </w:rPr>
      </w:pPr>
    </w:p>
    <w:p w14:paraId="78E87B34" w14:textId="77777777" w:rsidR="00033512" w:rsidRDefault="00033512" w:rsidP="00033512">
      <w:pPr>
        <w:rPr>
          <w:lang w:val="en-US"/>
        </w:rPr>
      </w:pPr>
    </w:p>
    <w:p w14:paraId="09CB7D18" w14:textId="77777777" w:rsidR="00033512" w:rsidRDefault="00033512" w:rsidP="00033512">
      <w:pPr>
        <w:rPr>
          <w:lang w:val="en-US"/>
        </w:rPr>
      </w:pPr>
    </w:p>
    <w:p w14:paraId="5E8AB74A" w14:textId="77777777" w:rsidR="00033512" w:rsidRDefault="00033512" w:rsidP="00033512">
      <w:pPr>
        <w:rPr>
          <w:lang w:val="en-US"/>
        </w:rPr>
      </w:pPr>
    </w:p>
    <w:p w14:paraId="0AA68D38" w14:textId="77777777" w:rsidR="00033512" w:rsidRDefault="00033512" w:rsidP="00033512">
      <w:pPr>
        <w:rPr>
          <w:lang w:val="en-US"/>
        </w:rPr>
      </w:pPr>
    </w:p>
    <w:p w14:paraId="32845012" w14:textId="77777777" w:rsidR="006D53EE" w:rsidRDefault="006D53EE" w:rsidP="006D53EE">
      <w:pPr>
        <w:rPr>
          <w:lang w:val="en-US"/>
        </w:rPr>
      </w:pPr>
    </w:p>
    <w:p w14:paraId="19009B42" w14:textId="77777777" w:rsidR="00033512" w:rsidRPr="0013101C" w:rsidRDefault="00033512" w:rsidP="0013101C">
      <w:pPr>
        <w:pStyle w:val="Naslov1"/>
        <w:ind w:left="432" w:hanging="432"/>
      </w:pPr>
      <w:bookmarkStart w:id="0" w:name="_Toc54815282"/>
      <w:r w:rsidRPr="0013101C">
        <w:lastRenderedPageBreak/>
        <w:t>Version history</w:t>
      </w:r>
      <w:bookmarkEnd w:id="0"/>
    </w:p>
    <w:p w14:paraId="4750E8DA" w14:textId="77777777" w:rsidR="00033512" w:rsidRPr="00C261A1" w:rsidRDefault="00033512" w:rsidP="00033512">
      <w:pPr>
        <w:rPr>
          <w:b/>
          <w:bCs/>
          <w:lang w:val="en-US"/>
        </w:rPr>
      </w:pPr>
    </w:p>
    <w:tbl>
      <w:tblPr>
        <w:tblStyle w:val="CBATable1-Accent1"/>
        <w:tblW w:w="0" w:type="auto"/>
        <w:tblLook w:val="06A0" w:firstRow="1" w:lastRow="0" w:firstColumn="1" w:lastColumn="0" w:noHBand="1" w:noVBand="1"/>
      </w:tblPr>
      <w:tblGrid>
        <w:gridCol w:w="787"/>
        <w:gridCol w:w="6026"/>
        <w:gridCol w:w="2197"/>
      </w:tblGrid>
      <w:tr w:rsidR="00033512" w14:paraId="22B40B36" w14:textId="77777777" w:rsidTr="00033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04" w:type="dxa"/>
          </w:tcPr>
          <w:p w14:paraId="0601BDAE" w14:textId="0E14F57C" w:rsidR="00033512" w:rsidRPr="00172B61" w:rsidRDefault="00033512" w:rsidP="0042296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Ver</w:t>
            </w:r>
            <w:r w:rsidR="006A79D7">
              <w:rPr>
                <w:lang w:val="en-US"/>
              </w:rPr>
              <w:t>zija</w:t>
            </w:r>
            <w:proofErr w:type="spellEnd"/>
          </w:p>
        </w:tc>
        <w:tc>
          <w:tcPr>
            <w:tcW w:w="6095" w:type="dxa"/>
          </w:tcPr>
          <w:p w14:paraId="0BD65E75" w14:textId="4FEDB20D" w:rsidR="00033512" w:rsidRPr="00B74E8E" w:rsidRDefault="00007DE8" w:rsidP="004229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Opis</w:t>
            </w:r>
            <w:proofErr w:type="spellEnd"/>
          </w:p>
        </w:tc>
        <w:tc>
          <w:tcPr>
            <w:tcW w:w="2211" w:type="dxa"/>
          </w:tcPr>
          <w:p w14:paraId="39F2625B" w14:textId="58EF6259" w:rsidR="00033512" w:rsidRPr="00B74E8E" w:rsidRDefault="00033512" w:rsidP="004229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Dat</w:t>
            </w:r>
            <w:r w:rsidR="00007DE8">
              <w:rPr>
                <w:lang w:val="en-US"/>
              </w:rPr>
              <w:t>um</w:t>
            </w:r>
          </w:p>
        </w:tc>
      </w:tr>
      <w:tr w:rsidR="00033512" w14:paraId="40512CDB" w14:textId="77777777" w:rsidTr="00033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01EDB66" w14:textId="41CD10F7" w:rsidR="00033512" w:rsidRPr="00B74E8E" w:rsidRDefault="00383694" w:rsidP="00422964">
            <w:pPr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  <w:tc>
          <w:tcPr>
            <w:tcW w:w="6095" w:type="dxa"/>
          </w:tcPr>
          <w:p w14:paraId="6AD3CE84" w14:textId="39DE36E3" w:rsidR="00033512" w:rsidRPr="00B74E8E" w:rsidRDefault="00185534" w:rsidP="00422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Donešenja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dokument</w:t>
            </w:r>
            <w:proofErr w:type="spellEnd"/>
          </w:p>
        </w:tc>
        <w:tc>
          <w:tcPr>
            <w:tcW w:w="2211" w:type="dxa"/>
          </w:tcPr>
          <w:p w14:paraId="5AA67E89" w14:textId="3866B458" w:rsidR="00033512" w:rsidRPr="00B74E8E" w:rsidRDefault="00033512" w:rsidP="00422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383694">
              <w:rPr>
                <w:lang w:val="en-US"/>
              </w:rPr>
              <w:t>9</w:t>
            </w:r>
            <w:r>
              <w:rPr>
                <w:lang w:val="en-US"/>
              </w:rPr>
              <w:t>.</w:t>
            </w:r>
            <w:r w:rsidR="00383694">
              <w:rPr>
                <w:lang w:val="en-US"/>
              </w:rPr>
              <w:t>03</w:t>
            </w:r>
            <w:r>
              <w:rPr>
                <w:lang w:val="en-US"/>
              </w:rPr>
              <w:t>.201</w:t>
            </w:r>
            <w:r w:rsidR="00383694">
              <w:rPr>
                <w:lang w:val="en-US"/>
              </w:rPr>
              <w:t>4</w:t>
            </w:r>
            <w:r>
              <w:rPr>
                <w:lang w:val="en-US"/>
              </w:rPr>
              <w:t>.</w:t>
            </w:r>
          </w:p>
        </w:tc>
      </w:tr>
      <w:tr w:rsidR="00383694" w14:paraId="13337BA8" w14:textId="77777777" w:rsidTr="000335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6E7C607" w14:textId="474A4D73" w:rsidR="00383694" w:rsidRDefault="00383694" w:rsidP="00422964">
            <w:pPr>
              <w:rPr>
                <w:lang w:val="en-US"/>
              </w:rPr>
            </w:pPr>
            <w:r>
              <w:rPr>
                <w:lang w:val="en-US"/>
              </w:rPr>
              <w:t>2.0</w:t>
            </w:r>
          </w:p>
        </w:tc>
        <w:tc>
          <w:tcPr>
            <w:tcW w:w="6095" w:type="dxa"/>
          </w:tcPr>
          <w:p w14:paraId="74A4C40B" w14:textId="5711F1CE" w:rsidR="00383694" w:rsidRDefault="00185534" w:rsidP="00422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185534">
              <w:rPr>
                <w:lang w:val="en-US"/>
              </w:rPr>
              <w:t>izmjene</w:t>
            </w:r>
            <w:proofErr w:type="spellEnd"/>
            <w:r w:rsidRPr="00185534">
              <w:rPr>
                <w:lang w:val="en-US"/>
              </w:rPr>
              <w:t xml:space="preserve"> </w:t>
            </w:r>
            <w:proofErr w:type="spellStart"/>
            <w:r w:rsidRPr="00185534">
              <w:rPr>
                <w:lang w:val="en-US"/>
              </w:rPr>
              <w:t>i</w:t>
            </w:r>
            <w:proofErr w:type="spellEnd"/>
            <w:r w:rsidRPr="00185534">
              <w:rPr>
                <w:lang w:val="en-US"/>
              </w:rPr>
              <w:t xml:space="preserve"> </w:t>
            </w:r>
            <w:proofErr w:type="spellStart"/>
            <w:r w:rsidRPr="00185534">
              <w:rPr>
                <w:lang w:val="en-US"/>
              </w:rPr>
              <w:t>dopune</w:t>
            </w:r>
            <w:proofErr w:type="spellEnd"/>
          </w:p>
        </w:tc>
        <w:tc>
          <w:tcPr>
            <w:tcW w:w="2211" w:type="dxa"/>
          </w:tcPr>
          <w:p w14:paraId="7001E177" w14:textId="161841DF" w:rsidR="00383694" w:rsidRDefault="00383694" w:rsidP="00422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21.12.2015.</w:t>
            </w:r>
          </w:p>
        </w:tc>
      </w:tr>
    </w:tbl>
    <w:p w14:paraId="0532944B" w14:textId="77777777" w:rsidR="00033512" w:rsidRDefault="00033512" w:rsidP="00033512">
      <w:pPr>
        <w:rPr>
          <w:lang w:val="en-US"/>
        </w:rPr>
      </w:pPr>
    </w:p>
    <w:p w14:paraId="006FC6B5" w14:textId="77777777" w:rsidR="00033512" w:rsidRDefault="00033512" w:rsidP="00033512">
      <w:pPr>
        <w:rPr>
          <w:lang w:val="en-US"/>
        </w:rPr>
      </w:pPr>
    </w:p>
    <w:p w14:paraId="5B26CFD7" w14:textId="77777777" w:rsidR="00033512" w:rsidRDefault="00033512" w:rsidP="00033512">
      <w:pPr>
        <w:rPr>
          <w:lang w:val="en-US"/>
        </w:rPr>
      </w:pPr>
    </w:p>
    <w:p w14:paraId="7B004CE3" w14:textId="77777777" w:rsidR="00033512" w:rsidRDefault="00033512" w:rsidP="00033512">
      <w:pPr>
        <w:rPr>
          <w:lang w:val="en-US"/>
        </w:rPr>
      </w:pPr>
    </w:p>
    <w:p w14:paraId="55928757" w14:textId="77777777" w:rsidR="00033512" w:rsidRDefault="00033512" w:rsidP="00033512">
      <w:pPr>
        <w:rPr>
          <w:lang w:val="en-US"/>
        </w:rPr>
      </w:pPr>
    </w:p>
    <w:p w14:paraId="715EFD94" w14:textId="77777777" w:rsidR="00033512" w:rsidRDefault="00033512" w:rsidP="00033512">
      <w:pPr>
        <w:rPr>
          <w:lang w:val="en-US"/>
        </w:rPr>
      </w:pPr>
    </w:p>
    <w:p w14:paraId="643302F6" w14:textId="77777777" w:rsidR="00033512" w:rsidRDefault="00033512" w:rsidP="00033512">
      <w:pPr>
        <w:rPr>
          <w:lang w:val="en-US"/>
        </w:rPr>
      </w:pPr>
    </w:p>
    <w:p w14:paraId="14057C4C" w14:textId="77777777" w:rsidR="00033512" w:rsidRDefault="00033512" w:rsidP="00033512">
      <w:pPr>
        <w:rPr>
          <w:lang w:val="en-US"/>
        </w:rPr>
      </w:pPr>
    </w:p>
    <w:p w14:paraId="317E3CC9" w14:textId="77777777" w:rsidR="00033512" w:rsidRDefault="00033512" w:rsidP="00033512">
      <w:pPr>
        <w:rPr>
          <w:lang w:val="en-US"/>
        </w:rPr>
      </w:pPr>
    </w:p>
    <w:p w14:paraId="52EEC84E" w14:textId="77777777" w:rsidR="00033512" w:rsidRDefault="00033512" w:rsidP="00033512">
      <w:pPr>
        <w:rPr>
          <w:lang w:val="en-US"/>
        </w:rPr>
      </w:pPr>
    </w:p>
    <w:p w14:paraId="2D8737A5" w14:textId="77777777" w:rsidR="00033512" w:rsidRDefault="00033512" w:rsidP="00033512">
      <w:pPr>
        <w:rPr>
          <w:lang w:val="en-US"/>
        </w:rPr>
      </w:pPr>
    </w:p>
    <w:p w14:paraId="376E9094" w14:textId="77777777" w:rsidR="00033512" w:rsidRDefault="00033512" w:rsidP="00033512">
      <w:pPr>
        <w:rPr>
          <w:lang w:val="en-US"/>
        </w:rPr>
      </w:pPr>
    </w:p>
    <w:p w14:paraId="27AD5D3A" w14:textId="77777777" w:rsidR="00033512" w:rsidRDefault="00033512" w:rsidP="00033512">
      <w:pPr>
        <w:rPr>
          <w:lang w:val="en-US"/>
        </w:rPr>
      </w:pPr>
    </w:p>
    <w:p w14:paraId="40DE3D48" w14:textId="77777777" w:rsidR="00033512" w:rsidRDefault="00033512" w:rsidP="00033512">
      <w:pPr>
        <w:rPr>
          <w:lang w:val="en-US"/>
        </w:rPr>
      </w:pPr>
    </w:p>
    <w:p w14:paraId="28E1CA60" w14:textId="77777777" w:rsidR="00033512" w:rsidRDefault="00033512" w:rsidP="00033512">
      <w:pPr>
        <w:rPr>
          <w:lang w:val="en-US"/>
        </w:rPr>
      </w:pPr>
    </w:p>
    <w:p w14:paraId="791D88D5" w14:textId="77777777" w:rsidR="00033512" w:rsidRDefault="00033512" w:rsidP="00033512">
      <w:pPr>
        <w:rPr>
          <w:lang w:val="en-US"/>
        </w:rPr>
      </w:pPr>
    </w:p>
    <w:p w14:paraId="017B7DA3" w14:textId="77777777" w:rsidR="00B1654D" w:rsidRDefault="00B1654D" w:rsidP="00033512">
      <w:pPr>
        <w:rPr>
          <w:lang w:val="en-US"/>
        </w:rPr>
      </w:pPr>
    </w:p>
    <w:p w14:paraId="798F91C8" w14:textId="77777777" w:rsidR="00F17365" w:rsidRDefault="00F17365" w:rsidP="00033512">
      <w:pPr>
        <w:rPr>
          <w:lang w:val="en-US"/>
        </w:rPr>
      </w:pPr>
    </w:p>
    <w:tbl>
      <w:tblPr>
        <w:tblStyle w:val="Reetkatablice"/>
        <w:tblpPr w:leftFromText="180" w:rightFromText="180" w:vertAnchor="text" w:horzAnchor="margin" w:tblpY="319"/>
        <w:tblW w:w="0" w:type="auto"/>
        <w:tblBorders>
          <w:top w:val="single" w:sz="4" w:space="0" w:color="FF0000"/>
          <w:left w:val="none" w:sz="0" w:space="0" w:color="auto"/>
          <w:bottom w:val="single" w:sz="4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087"/>
        <w:gridCol w:w="4505"/>
      </w:tblGrid>
      <w:tr w:rsidR="00F17365" w14:paraId="0E6DEB9F" w14:textId="77777777" w:rsidTr="00B1654D">
        <w:trPr>
          <w:trHeight w:val="274"/>
        </w:trPr>
        <w:tc>
          <w:tcPr>
            <w:tcW w:w="4505" w:type="dxa"/>
            <w:gridSpan w:val="2"/>
          </w:tcPr>
          <w:p w14:paraId="13D88F02" w14:textId="77777777" w:rsidR="00F17365" w:rsidRPr="00C261A1" w:rsidRDefault="00F17365" w:rsidP="00033512">
            <w:pPr>
              <w:rPr>
                <w:b/>
                <w:bCs/>
                <w:lang w:val="en-US"/>
              </w:rPr>
            </w:pPr>
            <w:r w:rsidRPr="00C261A1">
              <w:rPr>
                <w:b/>
                <w:bCs/>
                <w:lang w:val="en-US"/>
              </w:rPr>
              <w:t>HRVATSKI BADMINTO</w:t>
            </w:r>
            <w:r>
              <w:rPr>
                <w:b/>
                <w:bCs/>
                <w:lang w:val="en-US"/>
              </w:rPr>
              <w:t>N</w:t>
            </w:r>
            <w:r w:rsidRPr="00C261A1">
              <w:rPr>
                <w:b/>
                <w:bCs/>
                <w:lang w:val="en-US"/>
              </w:rPr>
              <w:t>SKI SAVEZ</w:t>
            </w:r>
          </w:p>
          <w:p w14:paraId="75F30D93" w14:textId="77777777" w:rsidR="00F17365" w:rsidRPr="00C261A1" w:rsidRDefault="00F17365" w:rsidP="00033512">
            <w:pPr>
              <w:spacing w:after="0" w:line="240" w:lineRule="auto"/>
              <w:rPr>
                <w:lang w:val="en-US"/>
              </w:rPr>
            </w:pPr>
            <w:proofErr w:type="spellStart"/>
            <w:r w:rsidRPr="00C261A1">
              <w:rPr>
                <w:lang w:val="en-US"/>
              </w:rPr>
              <w:t>Trg</w:t>
            </w:r>
            <w:proofErr w:type="spellEnd"/>
            <w:r w:rsidRPr="00C261A1">
              <w:rPr>
                <w:lang w:val="en-US"/>
              </w:rPr>
              <w:t xml:space="preserve"> K. </w:t>
            </w:r>
            <w:proofErr w:type="spellStart"/>
            <w:r w:rsidRPr="00C261A1">
              <w:rPr>
                <w:lang w:val="en-US"/>
              </w:rPr>
              <w:t>Ćosića</w:t>
            </w:r>
            <w:proofErr w:type="spellEnd"/>
            <w:r w:rsidRPr="00C261A1">
              <w:rPr>
                <w:lang w:val="en-US"/>
              </w:rPr>
              <w:t xml:space="preserve"> 11</w:t>
            </w:r>
          </w:p>
          <w:p w14:paraId="085CB60B" w14:textId="77777777" w:rsidR="00F17365" w:rsidRDefault="00F17365" w:rsidP="00033512">
            <w:pPr>
              <w:spacing w:after="0" w:line="240" w:lineRule="auto"/>
              <w:rPr>
                <w:lang w:val="en-US"/>
              </w:rPr>
            </w:pPr>
            <w:r w:rsidRPr="00C261A1">
              <w:rPr>
                <w:lang w:val="en-US"/>
              </w:rPr>
              <w:t>10000 Zagreb</w:t>
            </w:r>
          </w:p>
          <w:p w14:paraId="67C07E5D" w14:textId="77777777" w:rsidR="00F17365" w:rsidRDefault="00F17365" w:rsidP="00F1736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Hrvatska</w:t>
            </w:r>
          </w:p>
          <w:p w14:paraId="5EBCA2BB" w14:textId="77777777" w:rsidR="00F17365" w:rsidRPr="00164FB7" w:rsidRDefault="00F17365" w:rsidP="00F1736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505" w:type="dxa"/>
            <w:vMerge w:val="restart"/>
            <w:vAlign w:val="center"/>
          </w:tcPr>
          <w:p w14:paraId="05BBBDD3" w14:textId="77777777" w:rsidR="00F17365" w:rsidRDefault="00F17365" w:rsidP="00F17365"/>
        </w:tc>
      </w:tr>
      <w:tr w:rsidR="00F17365" w14:paraId="58BA7642" w14:textId="77777777" w:rsidTr="00B1654D">
        <w:trPr>
          <w:trHeight w:val="171"/>
        </w:trPr>
        <w:tc>
          <w:tcPr>
            <w:tcW w:w="1418" w:type="dxa"/>
          </w:tcPr>
          <w:p w14:paraId="29F4ED6F" w14:textId="2B86F6AE" w:rsidR="00F17365" w:rsidRPr="00C261A1" w:rsidRDefault="006A79D7" w:rsidP="00F17365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Mob</w:t>
            </w:r>
            <w:r w:rsidR="00F17365" w:rsidRPr="00C261A1">
              <w:rPr>
                <w:lang w:val="en-US"/>
              </w:rPr>
              <w:t xml:space="preserve">.  </w:t>
            </w:r>
          </w:p>
        </w:tc>
        <w:tc>
          <w:tcPr>
            <w:tcW w:w="3087" w:type="dxa"/>
          </w:tcPr>
          <w:p w14:paraId="3445776B" w14:textId="5C982D17" w:rsidR="00F17365" w:rsidRPr="00F17365" w:rsidRDefault="00F17365" w:rsidP="00F1736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+</w:t>
            </w:r>
            <w:r w:rsidRPr="00C261A1">
              <w:rPr>
                <w:lang w:val="en-US"/>
              </w:rPr>
              <w:t xml:space="preserve">385 </w:t>
            </w:r>
            <w:r w:rsidR="006A79D7" w:rsidRPr="006A79D7">
              <w:rPr>
                <w:lang w:val="en-US"/>
              </w:rPr>
              <w:t>91 521 0334</w:t>
            </w:r>
            <w:r>
              <w:rPr>
                <w:lang w:val="en-US"/>
              </w:rPr>
              <w:t xml:space="preserve">      </w:t>
            </w:r>
          </w:p>
        </w:tc>
        <w:tc>
          <w:tcPr>
            <w:tcW w:w="4505" w:type="dxa"/>
            <w:vMerge/>
            <w:vAlign w:val="center"/>
          </w:tcPr>
          <w:p w14:paraId="68031145" w14:textId="77777777" w:rsidR="00F17365" w:rsidRDefault="00F17365" w:rsidP="00033512">
            <w:pPr>
              <w:jc w:val="right"/>
              <w:rPr>
                <w:noProof/>
                <w:lang w:val="hr-HR" w:eastAsia="hr-HR"/>
              </w:rPr>
            </w:pPr>
          </w:p>
        </w:tc>
      </w:tr>
      <w:tr w:rsidR="00F17365" w14:paraId="6774BC07" w14:textId="77777777" w:rsidTr="00B1654D">
        <w:trPr>
          <w:trHeight w:val="132"/>
        </w:trPr>
        <w:tc>
          <w:tcPr>
            <w:tcW w:w="1418" w:type="dxa"/>
          </w:tcPr>
          <w:p w14:paraId="045794ED" w14:textId="2F725761" w:rsidR="00F17365" w:rsidRPr="00C261A1" w:rsidRDefault="006A79D7" w:rsidP="00F1736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Tel</w:t>
            </w:r>
            <w:r w:rsidR="00F17365" w:rsidRPr="00C261A1">
              <w:rPr>
                <w:lang w:val="en-US"/>
              </w:rPr>
              <w:t>.</w:t>
            </w:r>
          </w:p>
        </w:tc>
        <w:tc>
          <w:tcPr>
            <w:tcW w:w="3087" w:type="dxa"/>
          </w:tcPr>
          <w:p w14:paraId="2EF8FE7F" w14:textId="77777777" w:rsidR="00F17365" w:rsidRDefault="00F17365" w:rsidP="00F1736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+</w:t>
            </w:r>
            <w:r w:rsidRPr="00C261A1">
              <w:rPr>
                <w:lang w:val="en-US"/>
              </w:rPr>
              <w:t>385 1 309 1610</w:t>
            </w:r>
          </w:p>
        </w:tc>
        <w:tc>
          <w:tcPr>
            <w:tcW w:w="4505" w:type="dxa"/>
            <w:vMerge/>
            <w:vAlign w:val="center"/>
          </w:tcPr>
          <w:p w14:paraId="21482308" w14:textId="77777777" w:rsidR="00F17365" w:rsidRDefault="00F17365" w:rsidP="00033512">
            <w:pPr>
              <w:jc w:val="right"/>
              <w:rPr>
                <w:noProof/>
                <w:lang w:val="hr-HR" w:eastAsia="hr-HR"/>
              </w:rPr>
            </w:pPr>
          </w:p>
        </w:tc>
      </w:tr>
      <w:tr w:rsidR="00F17365" w14:paraId="26134FA0" w14:textId="77777777" w:rsidTr="00B1654D">
        <w:trPr>
          <w:trHeight w:val="120"/>
        </w:trPr>
        <w:tc>
          <w:tcPr>
            <w:tcW w:w="1418" w:type="dxa"/>
          </w:tcPr>
          <w:p w14:paraId="045E3562" w14:textId="77777777" w:rsidR="00F17365" w:rsidRPr="00C261A1" w:rsidRDefault="00F17365" w:rsidP="00F1736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Email</w:t>
            </w:r>
          </w:p>
        </w:tc>
        <w:tc>
          <w:tcPr>
            <w:tcW w:w="3087" w:type="dxa"/>
          </w:tcPr>
          <w:p w14:paraId="2D32A61A" w14:textId="77777777" w:rsidR="00F17365" w:rsidRDefault="00513B8A" w:rsidP="00F17365">
            <w:pPr>
              <w:spacing w:after="0" w:line="240" w:lineRule="auto"/>
              <w:rPr>
                <w:lang w:val="en-US"/>
              </w:rPr>
            </w:pPr>
            <w:hyperlink r:id="rId9" w:history="1">
              <w:r w:rsidR="00F17365" w:rsidRPr="007878F6">
                <w:rPr>
                  <w:rStyle w:val="Hiperveza"/>
                  <w:lang w:val="en-US"/>
                </w:rPr>
                <w:t>crobad@cba.hr</w:t>
              </w:r>
            </w:hyperlink>
          </w:p>
        </w:tc>
        <w:tc>
          <w:tcPr>
            <w:tcW w:w="4505" w:type="dxa"/>
            <w:vMerge/>
            <w:vAlign w:val="center"/>
          </w:tcPr>
          <w:p w14:paraId="0B1B0173" w14:textId="77777777" w:rsidR="00F17365" w:rsidRDefault="00F17365" w:rsidP="00033512">
            <w:pPr>
              <w:jc w:val="right"/>
              <w:rPr>
                <w:noProof/>
                <w:lang w:val="hr-HR" w:eastAsia="hr-HR"/>
              </w:rPr>
            </w:pPr>
          </w:p>
        </w:tc>
      </w:tr>
      <w:tr w:rsidR="00F17365" w14:paraId="64A9925E" w14:textId="77777777" w:rsidTr="00B1654D">
        <w:trPr>
          <w:trHeight w:val="48"/>
        </w:trPr>
        <w:tc>
          <w:tcPr>
            <w:tcW w:w="1418" w:type="dxa"/>
          </w:tcPr>
          <w:p w14:paraId="4DE28577" w14:textId="77777777" w:rsidR="00F17365" w:rsidRPr="00C261A1" w:rsidRDefault="00F17365" w:rsidP="00F1736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Website </w:t>
            </w:r>
          </w:p>
        </w:tc>
        <w:tc>
          <w:tcPr>
            <w:tcW w:w="3087" w:type="dxa"/>
          </w:tcPr>
          <w:p w14:paraId="062705FE" w14:textId="77777777" w:rsidR="00F17365" w:rsidRDefault="00513B8A" w:rsidP="00F17365">
            <w:pPr>
              <w:spacing w:after="0" w:line="240" w:lineRule="auto"/>
              <w:rPr>
                <w:lang w:val="en-US"/>
              </w:rPr>
            </w:pPr>
            <w:hyperlink r:id="rId10" w:history="1">
              <w:r w:rsidR="00F17365" w:rsidRPr="00045281">
                <w:rPr>
                  <w:rStyle w:val="Hiperveza"/>
                  <w:lang w:val="en-US"/>
                </w:rPr>
                <w:t>www.cba.hr</w:t>
              </w:r>
            </w:hyperlink>
          </w:p>
        </w:tc>
        <w:tc>
          <w:tcPr>
            <w:tcW w:w="4505" w:type="dxa"/>
            <w:vMerge/>
            <w:vAlign w:val="center"/>
          </w:tcPr>
          <w:p w14:paraId="221D99FF" w14:textId="77777777" w:rsidR="00F17365" w:rsidRDefault="00F17365" w:rsidP="00033512">
            <w:pPr>
              <w:jc w:val="right"/>
              <w:rPr>
                <w:noProof/>
                <w:lang w:val="hr-HR" w:eastAsia="hr-HR"/>
              </w:rPr>
            </w:pPr>
          </w:p>
        </w:tc>
      </w:tr>
    </w:tbl>
    <w:p w14:paraId="58610BF8" w14:textId="77777777" w:rsidR="00033512" w:rsidRDefault="00B1654D" w:rsidP="00033512">
      <w:pPr>
        <w:rPr>
          <w:lang w:val="en-US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60288" behindDoc="0" locked="0" layoutInCell="1" allowOverlap="1" wp14:anchorId="68591C97" wp14:editId="3DAAB41B">
            <wp:simplePos x="0" y="0"/>
            <wp:positionH relativeFrom="column">
              <wp:posOffset>4086225</wp:posOffset>
            </wp:positionH>
            <wp:positionV relativeFrom="paragraph">
              <wp:posOffset>197485</wp:posOffset>
            </wp:positionV>
            <wp:extent cx="1568450" cy="1550670"/>
            <wp:effectExtent l="0" t="12700" r="6350" b="1143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asciiTheme="minorHAnsi" w:eastAsiaTheme="minorEastAsia" w:hAnsiTheme="minorHAnsi" w:cs="Times New Roman (Body CS)"/>
          <w:b w:val="0"/>
          <w:bCs w:val="0"/>
          <w:caps w:val="0"/>
          <w:color w:val="auto"/>
          <w:spacing w:val="4"/>
          <w:sz w:val="20"/>
          <w:szCs w:val="20"/>
        </w:rPr>
        <w:id w:val="61310355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E15118C" w14:textId="77777777" w:rsidR="00033512" w:rsidRPr="0013101C" w:rsidRDefault="00A76559" w:rsidP="00CE7F06">
          <w:pPr>
            <w:pStyle w:val="TOCNaslov"/>
          </w:pPr>
          <w:r w:rsidRPr="0013101C">
            <w:t>Sadržaj</w:t>
          </w:r>
        </w:p>
        <w:p w14:paraId="640476FB" w14:textId="4A352CCD" w:rsidR="000D2933" w:rsidRDefault="006A091B">
          <w:pPr>
            <w:pStyle w:val="Sadraj1"/>
            <w:tabs>
              <w:tab w:val="right" w:leader="dot" w:pos="9010"/>
            </w:tabs>
            <w:rPr>
              <w:rFonts w:cstheme="minorBidi"/>
              <w:b w:val="0"/>
              <w:bCs w:val="0"/>
              <w:i w:val="0"/>
              <w:iCs w:val="0"/>
              <w:noProof/>
              <w:spacing w:val="0"/>
              <w:lang w:eastAsia="en-GB"/>
            </w:rPr>
          </w:pP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TOC \o "1-1" \h \z \u </w:instrText>
          </w:r>
          <w:r>
            <w:rPr>
              <w:i w:val="0"/>
            </w:rPr>
            <w:fldChar w:fldCharType="separate"/>
          </w:r>
          <w:hyperlink w:anchor="_Toc54815282" w:history="1">
            <w:r w:rsidR="000D2933" w:rsidRPr="00D90D30">
              <w:rPr>
                <w:rStyle w:val="Hiperveza"/>
                <w:noProof/>
              </w:rPr>
              <w:t>Version history</w:t>
            </w:r>
            <w:r w:rsidR="000D2933">
              <w:rPr>
                <w:noProof/>
                <w:webHidden/>
              </w:rPr>
              <w:tab/>
            </w:r>
            <w:r w:rsidR="000D2933">
              <w:rPr>
                <w:noProof/>
                <w:webHidden/>
              </w:rPr>
              <w:fldChar w:fldCharType="begin"/>
            </w:r>
            <w:r w:rsidR="000D2933">
              <w:rPr>
                <w:noProof/>
                <w:webHidden/>
              </w:rPr>
              <w:instrText xml:space="preserve"> PAGEREF _Toc54815282 \h </w:instrText>
            </w:r>
            <w:r w:rsidR="000D2933">
              <w:rPr>
                <w:noProof/>
                <w:webHidden/>
              </w:rPr>
            </w:r>
            <w:r w:rsidR="000D2933">
              <w:rPr>
                <w:noProof/>
                <w:webHidden/>
              </w:rPr>
              <w:fldChar w:fldCharType="separate"/>
            </w:r>
            <w:r w:rsidR="000D2933">
              <w:rPr>
                <w:noProof/>
                <w:webHidden/>
              </w:rPr>
              <w:t>2</w:t>
            </w:r>
            <w:r w:rsidR="000D2933">
              <w:rPr>
                <w:noProof/>
                <w:webHidden/>
              </w:rPr>
              <w:fldChar w:fldCharType="end"/>
            </w:r>
          </w:hyperlink>
        </w:p>
        <w:p w14:paraId="1A555EFE" w14:textId="2FBE68EB" w:rsidR="000D2933" w:rsidRDefault="00513B8A">
          <w:pPr>
            <w:pStyle w:val="Sadraj1"/>
            <w:tabs>
              <w:tab w:val="right" w:leader="dot" w:pos="9010"/>
            </w:tabs>
            <w:rPr>
              <w:rFonts w:cstheme="minorBidi"/>
              <w:b w:val="0"/>
              <w:bCs w:val="0"/>
              <w:i w:val="0"/>
              <w:iCs w:val="0"/>
              <w:noProof/>
              <w:spacing w:val="0"/>
              <w:lang w:eastAsia="en-GB"/>
            </w:rPr>
          </w:pPr>
          <w:hyperlink w:anchor="_Toc54815283" w:history="1">
            <w:r w:rsidR="000D2933" w:rsidRPr="00D90D30">
              <w:rPr>
                <w:rStyle w:val="Hiperveza"/>
                <w:noProof/>
                <w:lang w:val="en-US"/>
              </w:rPr>
              <w:t>Kratice</w:t>
            </w:r>
            <w:r w:rsidR="000D2933">
              <w:rPr>
                <w:noProof/>
                <w:webHidden/>
              </w:rPr>
              <w:tab/>
            </w:r>
            <w:r w:rsidR="000D2933">
              <w:rPr>
                <w:noProof/>
                <w:webHidden/>
              </w:rPr>
              <w:fldChar w:fldCharType="begin"/>
            </w:r>
            <w:r w:rsidR="000D2933">
              <w:rPr>
                <w:noProof/>
                <w:webHidden/>
              </w:rPr>
              <w:instrText xml:space="preserve"> PAGEREF _Toc54815283 \h </w:instrText>
            </w:r>
            <w:r w:rsidR="000D2933">
              <w:rPr>
                <w:noProof/>
                <w:webHidden/>
              </w:rPr>
            </w:r>
            <w:r w:rsidR="000D2933">
              <w:rPr>
                <w:noProof/>
                <w:webHidden/>
              </w:rPr>
              <w:fldChar w:fldCharType="separate"/>
            </w:r>
            <w:r w:rsidR="000D2933">
              <w:rPr>
                <w:noProof/>
                <w:webHidden/>
              </w:rPr>
              <w:t>4</w:t>
            </w:r>
            <w:r w:rsidR="000D2933">
              <w:rPr>
                <w:noProof/>
                <w:webHidden/>
              </w:rPr>
              <w:fldChar w:fldCharType="end"/>
            </w:r>
          </w:hyperlink>
        </w:p>
        <w:p w14:paraId="5829E7A6" w14:textId="5F8813C2" w:rsidR="000D2933" w:rsidRDefault="00513B8A">
          <w:pPr>
            <w:pStyle w:val="Sadraj1"/>
            <w:tabs>
              <w:tab w:val="left" w:pos="600"/>
              <w:tab w:val="right" w:leader="dot" w:pos="9010"/>
            </w:tabs>
            <w:rPr>
              <w:rFonts w:cstheme="minorBidi"/>
              <w:b w:val="0"/>
              <w:bCs w:val="0"/>
              <w:i w:val="0"/>
              <w:iCs w:val="0"/>
              <w:noProof/>
              <w:spacing w:val="0"/>
              <w:lang w:eastAsia="en-GB"/>
            </w:rPr>
          </w:pPr>
          <w:hyperlink w:anchor="_Toc54815284" w:history="1">
            <w:r w:rsidR="000D2933" w:rsidRPr="00D90D30">
              <w:rPr>
                <w:rStyle w:val="Hiperveza"/>
                <w:noProof/>
                <w:lang w:val="en-US"/>
              </w:rPr>
              <w:t>1.</w:t>
            </w:r>
            <w:r w:rsidR="000D2933">
              <w:rPr>
                <w:rFonts w:cstheme="minorBidi"/>
                <w:b w:val="0"/>
                <w:bCs w:val="0"/>
                <w:i w:val="0"/>
                <w:iCs w:val="0"/>
                <w:noProof/>
                <w:spacing w:val="0"/>
                <w:lang w:eastAsia="en-GB"/>
              </w:rPr>
              <w:tab/>
            </w:r>
            <w:r w:rsidR="000D2933" w:rsidRPr="00D90D30">
              <w:rPr>
                <w:rStyle w:val="Hiperveza"/>
                <w:noProof/>
                <w:lang w:val="en-US"/>
              </w:rPr>
              <w:t>Opće odredbe</w:t>
            </w:r>
            <w:r w:rsidR="000D2933">
              <w:rPr>
                <w:noProof/>
                <w:webHidden/>
              </w:rPr>
              <w:tab/>
            </w:r>
            <w:r w:rsidR="000D2933">
              <w:rPr>
                <w:noProof/>
                <w:webHidden/>
              </w:rPr>
              <w:fldChar w:fldCharType="begin"/>
            </w:r>
            <w:r w:rsidR="000D2933">
              <w:rPr>
                <w:noProof/>
                <w:webHidden/>
              </w:rPr>
              <w:instrText xml:space="preserve"> PAGEREF _Toc54815284 \h </w:instrText>
            </w:r>
            <w:r w:rsidR="000D2933">
              <w:rPr>
                <w:noProof/>
                <w:webHidden/>
              </w:rPr>
            </w:r>
            <w:r w:rsidR="000D2933">
              <w:rPr>
                <w:noProof/>
                <w:webHidden/>
              </w:rPr>
              <w:fldChar w:fldCharType="separate"/>
            </w:r>
            <w:r w:rsidR="000D2933">
              <w:rPr>
                <w:noProof/>
                <w:webHidden/>
              </w:rPr>
              <w:t>5</w:t>
            </w:r>
            <w:r w:rsidR="000D2933">
              <w:rPr>
                <w:noProof/>
                <w:webHidden/>
              </w:rPr>
              <w:fldChar w:fldCharType="end"/>
            </w:r>
          </w:hyperlink>
        </w:p>
        <w:p w14:paraId="5AA8C00B" w14:textId="3BB53560" w:rsidR="000D2933" w:rsidRDefault="00513B8A">
          <w:pPr>
            <w:pStyle w:val="Sadraj1"/>
            <w:tabs>
              <w:tab w:val="left" w:pos="600"/>
              <w:tab w:val="right" w:leader="dot" w:pos="9010"/>
            </w:tabs>
            <w:rPr>
              <w:rFonts w:cstheme="minorBidi"/>
              <w:b w:val="0"/>
              <w:bCs w:val="0"/>
              <w:i w:val="0"/>
              <w:iCs w:val="0"/>
              <w:noProof/>
              <w:spacing w:val="0"/>
              <w:lang w:eastAsia="en-GB"/>
            </w:rPr>
          </w:pPr>
          <w:hyperlink w:anchor="_Toc54815285" w:history="1">
            <w:r w:rsidR="000D2933" w:rsidRPr="00D90D30">
              <w:rPr>
                <w:rStyle w:val="Hiperveza"/>
                <w:noProof/>
              </w:rPr>
              <w:t>2.</w:t>
            </w:r>
            <w:r w:rsidR="000D2933">
              <w:rPr>
                <w:rFonts w:cstheme="minorBidi"/>
                <w:b w:val="0"/>
                <w:bCs w:val="0"/>
                <w:i w:val="0"/>
                <w:iCs w:val="0"/>
                <w:noProof/>
                <w:spacing w:val="0"/>
                <w:lang w:eastAsia="en-GB"/>
              </w:rPr>
              <w:tab/>
            </w:r>
            <w:r w:rsidR="000D2933" w:rsidRPr="00D90D30">
              <w:rPr>
                <w:rStyle w:val="Hiperveza"/>
                <w:noProof/>
                <w:spacing w:val="-2"/>
              </w:rPr>
              <w:t>P</w:t>
            </w:r>
            <w:r w:rsidR="000D2933" w:rsidRPr="00D90D30">
              <w:rPr>
                <w:rStyle w:val="Hiperveza"/>
                <w:noProof/>
              </w:rPr>
              <w:t>r</w:t>
            </w:r>
            <w:r w:rsidR="000D2933" w:rsidRPr="00D90D30">
              <w:rPr>
                <w:rStyle w:val="Hiperveza"/>
                <w:noProof/>
                <w:spacing w:val="-2"/>
              </w:rPr>
              <w:t>e</w:t>
            </w:r>
            <w:r w:rsidR="000D2933" w:rsidRPr="00D90D30">
              <w:rPr>
                <w:rStyle w:val="Hiperveza"/>
                <w:noProof/>
              </w:rPr>
              <w:t>d</w:t>
            </w:r>
            <w:r w:rsidR="000D2933" w:rsidRPr="00D90D30">
              <w:rPr>
                <w:rStyle w:val="Hiperveza"/>
                <w:noProof/>
                <w:spacing w:val="-1"/>
              </w:rPr>
              <w:t>m</w:t>
            </w:r>
            <w:r w:rsidR="000D2933" w:rsidRPr="00D90D30">
              <w:rPr>
                <w:rStyle w:val="Hiperveza"/>
                <w:noProof/>
              </w:rPr>
              <w:t>e</w:t>
            </w:r>
            <w:r w:rsidR="000D2933" w:rsidRPr="00D90D30">
              <w:rPr>
                <w:rStyle w:val="Hiperveza"/>
                <w:noProof/>
                <w:spacing w:val="-1"/>
              </w:rPr>
              <w:t>t</w:t>
            </w:r>
            <w:r w:rsidR="000D2933" w:rsidRPr="00D90D30">
              <w:rPr>
                <w:rStyle w:val="Hiperveza"/>
                <w:noProof/>
              </w:rPr>
              <w:t>i</w:t>
            </w:r>
            <w:r w:rsidR="000D2933" w:rsidRPr="00D90D30">
              <w:rPr>
                <w:rStyle w:val="Hiperveza"/>
                <w:noProof/>
                <w:spacing w:val="21"/>
              </w:rPr>
              <w:t xml:space="preserve"> </w:t>
            </w:r>
            <w:r w:rsidR="000D2933" w:rsidRPr="00D90D30">
              <w:rPr>
                <w:rStyle w:val="Hiperveza"/>
                <w:noProof/>
                <w:w w:val="101"/>
              </w:rPr>
              <w:t>k</w:t>
            </w:r>
            <w:r w:rsidR="000D2933" w:rsidRPr="00D90D30">
              <w:rPr>
                <w:rStyle w:val="Hiperveza"/>
                <w:noProof/>
                <w:spacing w:val="-3"/>
                <w:w w:val="101"/>
              </w:rPr>
              <w:t>a</w:t>
            </w:r>
            <w:r w:rsidR="000D2933" w:rsidRPr="00D90D30">
              <w:rPr>
                <w:rStyle w:val="Hiperveza"/>
                <w:noProof/>
                <w:spacing w:val="-1"/>
                <w:w w:val="102"/>
              </w:rPr>
              <w:t>ž</w:t>
            </w:r>
            <w:r w:rsidR="000D2933" w:rsidRPr="00D90D30">
              <w:rPr>
                <w:rStyle w:val="Hiperveza"/>
                <w:noProof/>
                <w:w w:val="101"/>
              </w:rPr>
              <w:t>n</w:t>
            </w:r>
            <w:r w:rsidR="000D2933" w:rsidRPr="00D90D30">
              <w:rPr>
                <w:rStyle w:val="Hiperveza"/>
                <w:noProof/>
                <w:spacing w:val="3"/>
                <w:w w:val="101"/>
              </w:rPr>
              <w:t>j</w:t>
            </w:r>
            <w:r w:rsidR="000D2933" w:rsidRPr="00D90D30">
              <w:rPr>
                <w:rStyle w:val="Hiperveza"/>
                <w:noProof/>
                <w:spacing w:val="-3"/>
                <w:w w:val="101"/>
              </w:rPr>
              <w:t>a</w:t>
            </w:r>
            <w:r w:rsidR="000D2933" w:rsidRPr="00D90D30">
              <w:rPr>
                <w:rStyle w:val="Hiperveza"/>
                <w:noProof/>
                <w:spacing w:val="3"/>
                <w:w w:val="102"/>
              </w:rPr>
              <w:t>v</w:t>
            </w:r>
            <w:r w:rsidR="000D2933" w:rsidRPr="00D90D30">
              <w:rPr>
                <w:rStyle w:val="Hiperveza"/>
                <w:noProof/>
                <w:w w:val="101"/>
              </w:rPr>
              <w:t>a</w:t>
            </w:r>
            <w:r w:rsidR="000D2933" w:rsidRPr="00D90D30">
              <w:rPr>
                <w:rStyle w:val="Hiperveza"/>
                <w:noProof/>
                <w:spacing w:val="-1"/>
                <w:w w:val="101"/>
              </w:rPr>
              <w:t>n</w:t>
            </w:r>
            <w:r w:rsidR="000D2933" w:rsidRPr="00D90D30">
              <w:rPr>
                <w:rStyle w:val="Hiperveza"/>
                <w:noProof/>
                <w:spacing w:val="5"/>
                <w:w w:val="101"/>
              </w:rPr>
              <w:t>j</w:t>
            </w:r>
            <w:r w:rsidR="000D2933" w:rsidRPr="00D90D30">
              <w:rPr>
                <w:rStyle w:val="Hiperveza"/>
                <w:noProof/>
                <w:w w:val="101"/>
              </w:rPr>
              <w:t>a</w:t>
            </w:r>
            <w:r w:rsidR="000D2933">
              <w:rPr>
                <w:noProof/>
                <w:webHidden/>
              </w:rPr>
              <w:tab/>
            </w:r>
            <w:r w:rsidR="000D2933">
              <w:rPr>
                <w:noProof/>
                <w:webHidden/>
              </w:rPr>
              <w:fldChar w:fldCharType="begin"/>
            </w:r>
            <w:r w:rsidR="000D2933">
              <w:rPr>
                <w:noProof/>
                <w:webHidden/>
              </w:rPr>
              <w:instrText xml:space="preserve"> PAGEREF _Toc54815285 \h </w:instrText>
            </w:r>
            <w:r w:rsidR="000D2933">
              <w:rPr>
                <w:noProof/>
                <w:webHidden/>
              </w:rPr>
            </w:r>
            <w:r w:rsidR="000D2933">
              <w:rPr>
                <w:noProof/>
                <w:webHidden/>
              </w:rPr>
              <w:fldChar w:fldCharType="separate"/>
            </w:r>
            <w:r w:rsidR="000D2933">
              <w:rPr>
                <w:noProof/>
                <w:webHidden/>
              </w:rPr>
              <w:t>5</w:t>
            </w:r>
            <w:r w:rsidR="000D2933">
              <w:rPr>
                <w:noProof/>
                <w:webHidden/>
              </w:rPr>
              <w:fldChar w:fldCharType="end"/>
            </w:r>
          </w:hyperlink>
        </w:p>
        <w:p w14:paraId="16DC3FB0" w14:textId="0282B980" w:rsidR="000D2933" w:rsidRDefault="00513B8A">
          <w:pPr>
            <w:pStyle w:val="Sadraj1"/>
            <w:tabs>
              <w:tab w:val="left" w:pos="600"/>
              <w:tab w:val="right" w:leader="dot" w:pos="9010"/>
            </w:tabs>
            <w:rPr>
              <w:rFonts w:cstheme="minorBidi"/>
              <w:b w:val="0"/>
              <w:bCs w:val="0"/>
              <w:i w:val="0"/>
              <w:iCs w:val="0"/>
              <w:noProof/>
              <w:spacing w:val="0"/>
              <w:lang w:eastAsia="en-GB"/>
            </w:rPr>
          </w:pPr>
          <w:hyperlink w:anchor="_Toc54815286" w:history="1">
            <w:r w:rsidR="000D2933" w:rsidRPr="00D90D30">
              <w:rPr>
                <w:rStyle w:val="Hiperveza"/>
                <w:noProof/>
              </w:rPr>
              <w:t>3.</w:t>
            </w:r>
            <w:r w:rsidR="000D2933">
              <w:rPr>
                <w:rFonts w:cstheme="minorBidi"/>
                <w:b w:val="0"/>
                <w:bCs w:val="0"/>
                <w:i w:val="0"/>
                <w:iCs w:val="0"/>
                <w:noProof/>
                <w:spacing w:val="0"/>
                <w:lang w:eastAsia="en-GB"/>
              </w:rPr>
              <w:tab/>
            </w:r>
            <w:r w:rsidR="000D2933" w:rsidRPr="00D90D30">
              <w:rPr>
                <w:rStyle w:val="Hiperveza"/>
                <w:noProof/>
              </w:rPr>
              <w:t>Stegovni postupak</w:t>
            </w:r>
            <w:r w:rsidR="000D2933">
              <w:rPr>
                <w:noProof/>
                <w:webHidden/>
              </w:rPr>
              <w:tab/>
            </w:r>
            <w:r w:rsidR="000D2933">
              <w:rPr>
                <w:noProof/>
                <w:webHidden/>
              </w:rPr>
              <w:fldChar w:fldCharType="begin"/>
            </w:r>
            <w:r w:rsidR="000D2933">
              <w:rPr>
                <w:noProof/>
                <w:webHidden/>
              </w:rPr>
              <w:instrText xml:space="preserve"> PAGEREF _Toc54815286 \h </w:instrText>
            </w:r>
            <w:r w:rsidR="000D2933">
              <w:rPr>
                <w:noProof/>
                <w:webHidden/>
              </w:rPr>
            </w:r>
            <w:r w:rsidR="000D2933">
              <w:rPr>
                <w:noProof/>
                <w:webHidden/>
              </w:rPr>
              <w:fldChar w:fldCharType="separate"/>
            </w:r>
            <w:r w:rsidR="000D2933">
              <w:rPr>
                <w:noProof/>
                <w:webHidden/>
              </w:rPr>
              <w:t>6</w:t>
            </w:r>
            <w:r w:rsidR="000D2933">
              <w:rPr>
                <w:noProof/>
                <w:webHidden/>
              </w:rPr>
              <w:fldChar w:fldCharType="end"/>
            </w:r>
          </w:hyperlink>
        </w:p>
        <w:p w14:paraId="1A8406AD" w14:textId="613E367E" w:rsidR="000D2933" w:rsidRDefault="00513B8A">
          <w:pPr>
            <w:pStyle w:val="Sadraj1"/>
            <w:tabs>
              <w:tab w:val="left" w:pos="600"/>
              <w:tab w:val="right" w:leader="dot" w:pos="9010"/>
            </w:tabs>
            <w:rPr>
              <w:rFonts w:cstheme="minorBidi"/>
              <w:b w:val="0"/>
              <w:bCs w:val="0"/>
              <w:i w:val="0"/>
              <w:iCs w:val="0"/>
              <w:noProof/>
              <w:spacing w:val="0"/>
              <w:lang w:eastAsia="en-GB"/>
            </w:rPr>
          </w:pPr>
          <w:hyperlink w:anchor="_Toc54815287" w:history="1">
            <w:r w:rsidR="000D2933" w:rsidRPr="00D90D30">
              <w:rPr>
                <w:rStyle w:val="Hiperveza"/>
                <w:noProof/>
              </w:rPr>
              <w:t>4.</w:t>
            </w:r>
            <w:r w:rsidR="000D2933">
              <w:rPr>
                <w:rFonts w:cstheme="minorBidi"/>
                <w:b w:val="0"/>
                <w:bCs w:val="0"/>
                <w:i w:val="0"/>
                <w:iCs w:val="0"/>
                <w:noProof/>
                <w:spacing w:val="0"/>
                <w:lang w:eastAsia="en-GB"/>
              </w:rPr>
              <w:tab/>
            </w:r>
            <w:r w:rsidR="000D2933" w:rsidRPr="00D90D30">
              <w:rPr>
                <w:rStyle w:val="Hiperveza"/>
                <w:noProof/>
              </w:rPr>
              <w:t>Žalbe i molbe</w:t>
            </w:r>
            <w:r w:rsidR="000D2933">
              <w:rPr>
                <w:noProof/>
                <w:webHidden/>
              </w:rPr>
              <w:tab/>
            </w:r>
            <w:r w:rsidR="000D2933">
              <w:rPr>
                <w:noProof/>
                <w:webHidden/>
              </w:rPr>
              <w:fldChar w:fldCharType="begin"/>
            </w:r>
            <w:r w:rsidR="000D2933">
              <w:rPr>
                <w:noProof/>
                <w:webHidden/>
              </w:rPr>
              <w:instrText xml:space="preserve"> PAGEREF _Toc54815287 \h </w:instrText>
            </w:r>
            <w:r w:rsidR="000D2933">
              <w:rPr>
                <w:noProof/>
                <w:webHidden/>
              </w:rPr>
            </w:r>
            <w:r w:rsidR="000D2933">
              <w:rPr>
                <w:noProof/>
                <w:webHidden/>
              </w:rPr>
              <w:fldChar w:fldCharType="separate"/>
            </w:r>
            <w:r w:rsidR="000D2933">
              <w:rPr>
                <w:noProof/>
                <w:webHidden/>
              </w:rPr>
              <w:t>7</w:t>
            </w:r>
            <w:r w:rsidR="000D2933">
              <w:rPr>
                <w:noProof/>
                <w:webHidden/>
              </w:rPr>
              <w:fldChar w:fldCharType="end"/>
            </w:r>
          </w:hyperlink>
        </w:p>
        <w:p w14:paraId="5600D61D" w14:textId="563A09CF" w:rsidR="000D2933" w:rsidRDefault="00513B8A">
          <w:pPr>
            <w:pStyle w:val="Sadraj1"/>
            <w:tabs>
              <w:tab w:val="left" w:pos="600"/>
              <w:tab w:val="right" w:leader="dot" w:pos="9010"/>
            </w:tabs>
            <w:rPr>
              <w:rFonts w:cstheme="minorBidi"/>
              <w:b w:val="0"/>
              <w:bCs w:val="0"/>
              <w:i w:val="0"/>
              <w:iCs w:val="0"/>
              <w:noProof/>
              <w:spacing w:val="0"/>
              <w:lang w:eastAsia="en-GB"/>
            </w:rPr>
          </w:pPr>
          <w:hyperlink w:anchor="_Toc54815288" w:history="1">
            <w:r w:rsidR="000D2933" w:rsidRPr="00D90D30">
              <w:rPr>
                <w:rStyle w:val="Hiperveza"/>
                <w:noProof/>
              </w:rPr>
              <w:t>5.</w:t>
            </w:r>
            <w:r w:rsidR="000D2933">
              <w:rPr>
                <w:rFonts w:cstheme="minorBidi"/>
                <w:b w:val="0"/>
                <w:bCs w:val="0"/>
                <w:i w:val="0"/>
                <w:iCs w:val="0"/>
                <w:noProof/>
                <w:spacing w:val="0"/>
                <w:lang w:eastAsia="en-GB"/>
              </w:rPr>
              <w:tab/>
            </w:r>
            <w:r w:rsidR="000D2933" w:rsidRPr="00D90D30">
              <w:rPr>
                <w:rStyle w:val="Hiperveza"/>
                <w:noProof/>
              </w:rPr>
              <w:t>Stegovne mjere</w:t>
            </w:r>
            <w:r w:rsidR="000D2933">
              <w:rPr>
                <w:noProof/>
                <w:webHidden/>
              </w:rPr>
              <w:tab/>
            </w:r>
            <w:r w:rsidR="000D2933">
              <w:rPr>
                <w:noProof/>
                <w:webHidden/>
              </w:rPr>
              <w:fldChar w:fldCharType="begin"/>
            </w:r>
            <w:r w:rsidR="000D2933">
              <w:rPr>
                <w:noProof/>
                <w:webHidden/>
              </w:rPr>
              <w:instrText xml:space="preserve"> PAGEREF _Toc54815288 \h </w:instrText>
            </w:r>
            <w:r w:rsidR="000D2933">
              <w:rPr>
                <w:noProof/>
                <w:webHidden/>
              </w:rPr>
            </w:r>
            <w:r w:rsidR="000D2933">
              <w:rPr>
                <w:noProof/>
                <w:webHidden/>
              </w:rPr>
              <w:fldChar w:fldCharType="separate"/>
            </w:r>
            <w:r w:rsidR="000D2933">
              <w:rPr>
                <w:noProof/>
                <w:webHidden/>
              </w:rPr>
              <w:t>8</w:t>
            </w:r>
            <w:r w:rsidR="000D2933">
              <w:rPr>
                <w:noProof/>
                <w:webHidden/>
              </w:rPr>
              <w:fldChar w:fldCharType="end"/>
            </w:r>
          </w:hyperlink>
        </w:p>
        <w:p w14:paraId="79230A5F" w14:textId="2DA211E1" w:rsidR="000D2933" w:rsidRDefault="00513B8A">
          <w:pPr>
            <w:pStyle w:val="Sadraj1"/>
            <w:tabs>
              <w:tab w:val="left" w:pos="600"/>
              <w:tab w:val="right" w:leader="dot" w:pos="9010"/>
            </w:tabs>
            <w:rPr>
              <w:rFonts w:cstheme="minorBidi"/>
              <w:b w:val="0"/>
              <w:bCs w:val="0"/>
              <w:i w:val="0"/>
              <w:iCs w:val="0"/>
              <w:noProof/>
              <w:spacing w:val="0"/>
              <w:lang w:eastAsia="en-GB"/>
            </w:rPr>
          </w:pPr>
          <w:hyperlink w:anchor="_Toc54815289" w:history="1">
            <w:r w:rsidR="000D2933" w:rsidRPr="00D90D30">
              <w:rPr>
                <w:rStyle w:val="Hiperveza"/>
                <w:noProof/>
              </w:rPr>
              <w:t>6.</w:t>
            </w:r>
            <w:r w:rsidR="000D2933">
              <w:rPr>
                <w:rFonts w:cstheme="minorBidi"/>
                <w:b w:val="0"/>
                <w:bCs w:val="0"/>
                <w:i w:val="0"/>
                <w:iCs w:val="0"/>
                <w:noProof/>
                <w:spacing w:val="0"/>
                <w:lang w:eastAsia="en-GB"/>
              </w:rPr>
              <w:tab/>
            </w:r>
            <w:r w:rsidR="000D2933" w:rsidRPr="00D90D30">
              <w:rPr>
                <w:rStyle w:val="Hiperveza"/>
                <w:noProof/>
              </w:rPr>
              <w:t>Rokovi</w:t>
            </w:r>
            <w:r w:rsidR="000D2933">
              <w:rPr>
                <w:noProof/>
                <w:webHidden/>
              </w:rPr>
              <w:tab/>
            </w:r>
            <w:r w:rsidR="000D2933">
              <w:rPr>
                <w:noProof/>
                <w:webHidden/>
              </w:rPr>
              <w:fldChar w:fldCharType="begin"/>
            </w:r>
            <w:r w:rsidR="000D2933">
              <w:rPr>
                <w:noProof/>
                <w:webHidden/>
              </w:rPr>
              <w:instrText xml:space="preserve"> PAGEREF _Toc54815289 \h </w:instrText>
            </w:r>
            <w:r w:rsidR="000D2933">
              <w:rPr>
                <w:noProof/>
                <w:webHidden/>
              </w:rPr>
            </w:r>
            <w:r w:rsidR="000D2933">
              <w:rPr>
                <w:noProof/>
                <w:webHidden/>
              </w:rPr>
              <w:fldChar w:fldCharType="separate"/>
            </w:r>
            <w:r w:rsidR="000D2933">
              <w:rPr>
                <w:noProof/>
                <w:webHidden/>
              </w:rPr>
              <w:t>9</w:t>
            </w:r>
            <w:r w:rsidR="000D2933">
              <w:rPr>
                <w:noProof/>
                <w:webHidden/>
              </w:rPr>
              <w:fldChar w:fldCharType="end"/>
            </w:r>
          </w:hyperlink>
        </w:p>
        <w:p w14:paraId="5051D7AC" w14:textId="54B1A165" w:rsidR="000D2933" w:rsidRDefault="00513B8A">
          <w:pPr>
            <w:pStyle w:val="Sadraj1"/>
            <w:tabs>
              <w:tab w:val="left" w:pos="600"/>
              <w:tab w:val="right" w:leader="dot" w:pos="9010"/>
            </w:tabs>
            <w:rPr>
              <w:rFonts w:cstheme="minorBidi"/>
              <w:b w:val="0"/>
              <w:bCs w:val="0"/>
              <w:i w:val="0"/>
              <w:iCs w:val="0"/>
              <w:noProof/>
              <w:spacing w:val="0"/>
              <w:lang w:eastAsia="en-GB"/>
            </w:rPr>
          </w:pPr>
          <w:hyperlink w:anchor="_Toc54815290" w:history="1">
            <w:r w:rsidR="000D2933" w:rsidRPr="00D90D30">
              <w:rPr>
                <w:rStyle w:val="Hiperveza"/>
                <w:noProof/>
              </w:rPr>
              <w:t>7.</w:t>
            </w:r>
            <w:r w:rsidR="000D2933">
              <w:rPr>
                <w:rFonts w:cstheme="minorBidi"/>
                <w:b w:val="0"/>
                <w:bCs w:val="0"/>
                <w:i w:val="0"/>
                <w:iCs w:val="0"/>
                <w:noProof/>
                <w:spacing w:val="0"/>
                <w:lang w:eastAsia="en-GB"/>
              </w:rPr>
              <w:tab/>
            </w:r>
            <w:r w:rsidR="000D2933" w:rsidRPr="00D90D30">
              <w:rPr>
                <w:rStyle w:val="Hiperveza"/>
                <w:noProof/>
              </w:rPr>
              <w:t>Završne odredbe</w:t>
            </w:r>
            <w:r w:rsidR="000D2933">
              <w:rPr>
                <w:noProof/>
                <w:webHidden/>
              </w:rPr>
              <w:tab/>
            </w:r>
            <w:r w:rsidR="000D2933">
              <w:rPr>
                <w:noProof/>
                <w:webHidden/>
              </w:rPr>
              <w:fldChar w:fldCharType="begin"/>
            </w:r>
            <w:r w:rsidR="000D2933">
              <w:rPr>
                <w:noProof/>
                <w:webHidden/>
              </w:rPr>
              <w:instrText xml:space="preserve"> PAGEREF _Toc54815290 \h </w:instrText>
            </w:r>
            <w:r w:rsidR="000D2933">
              <w:rPr>
                <w:noProof/>
                <w:webHidden/>
              </w:rPr>
            </w:r>
            <w:r w:rsidR="000D2933">
              <w:rPr>
                <w:noProof/>
                <w:webHidden/>
              </w:rPr>
              <w:fldChar w:fldCharType="separate"/>
            </w:r>
            <w:r w:rsidR="000D2933">
              <w:rPr>
                <w:noProof/>
                <w:webHidden/>
              </w:rPr>
              <w:t>10</w:t>
            </w:r>
            <w:r w:rsidR="000D2933">
              <w:rPr>
                <w:noProof/>
                <w:webHidden/>
              </w:rPr>
              <w:fldChar w:fldCharType="end"/>
            </w:r>
          </w:hyperlink>
        </w:p>
        <w:p w14:paraId="6ECBB062" w14:textId="348126A0" w:rsidR="000D2933" w:rsidRDefault="00513B8A">
          <w:pPr>
            <w:pStyle w:val="Sadraj1"/>
            <w:tabs>
              <w:tab w:val="right" w:leader="dot" w:pos="9010"/>
            </w:tabs>
            <w:rPr>
              <w:rFonts w:cstheme="minorBidi"/>
              <w:b w:val="0"/>
              <w:bCs w:val="0"/>
              <w:i w:val="0"/>
              <w:iCs w:val="0"/>
              <w:noProof/>
              <w:spacing w:val="0"/>
              <w:lang w:eastAsia="en-GB"/>
            </w:rPr>
          </w:pPr>
          <w:hyperlink w:anchor="_Toc54815291" w:history="1">
            <w:r w:rsidR="000D2933" w:rsidRPr="00D90D30">
              <w:rPr>
                <w:rStyle w:val="Hiperveza"/>
                <w:noProof/>
                <w:lang w:val="en-US"/>
              </w:rPr>
              <w:t>Referentni dokumenti</w:t>
            </w:r>
            <w:r w:rsidR="000D2933">
              <w:rPr>
                <w:noProof/>
                <w:webHidden/>
              </w:rPr>
              <w:tab/>
            </w:r>
            <w:r w:rsidR="000D2933">
              <w:rPr>
                <w:noProof/>
                <w:webHidden/>
              </w:rPr>
              <w:fldChar w:fldCharType="begin"/>
            </w:r>
            <w:r w:rsidR="000D2933">
              <w:rPr>
                <w:noProof/>
                <w:webHidden/>
              </w:rPr>
              <w:instrText xml:space="preserve"> PAGEREF _Toc54815291 \h </w:instrText>
            </w:r>
            <w:r w:rsidR="000D2933">
              <w:rPr>
                <w:noProof/>
                <w:webHidden/>
              </w:rPr>
            </w:r>
            <w:r w:rsidR="000D2933">
              <w:rPr>
                <w:noProof/>
                <w:webHidden/>
              </w:rPr>
              <w:fldChar w:fldCharType="separate"/>
            </w:r>
            <w:r w:rsidR="000D2933">
              <w:rPr>
                <w:noProof/>
                <w:webHidden/>
              </w:rPr>
              <w:t>11</w:t>
            </w:r>
            <w:r w:rsidR="000D2933">
              <w:rPr>
                <w:noProof/>
                <w:webHidden/>
              </w:rPr>
              <w:fldChar w:fldCharType="end"/>
            </w:r>
          </w:hyperlink>
        </w:p>
        <w:p w14:paraId="6D8DE9C5" w14:textId="173A83B5" w:rsidR="00033512" w:rsidRDefault="006A091B">
          <w:r>
            <w:rPr>
              <w:i/>
              <w:sz w:val="24"/>
              <w:szCs w:val="24"/>
            </w:rPr>
            <w:fldChar w:fldCharType="end"/>
          </w:r>
        </w:p>
      </w:sdtContent>
    </w:sdt>
    <w:p w14:paraId="784E272B" w14:textId="77777777" w:rsidR="00033512" w:rsidRDefault="00033512" w:rsidP="00033512">
      <w:pPr>
        <w:rPr>
          <w:lang w:val="en-US"/>
        </w:rPr>
      </w:pPr>
    </w:p>
    <w:p w14:paraId="69419F85" w14:textId="77777777" w:rsidR="00033512" w:rsidRDefault="00033512" w:rsidP="00033512">
      <w:pPr>
        <w:rPr>
          <w:lang w:val="en-US"/>
        </w:rPr>
      </w:pPr>
    </w:p>
    <w:p w14:paraId="159197BF" w14:textId="77777777" w:rsidR="00033512" w:rsidRDefault="00033512" w:rsidP="00033512">
      <w:pPr>
        <w:rPr>
          <w:lang w:val="en-US"/>
        </w:rPr>
      </w:pPr>
    </w:p>
    <w:p w14:paraId="0D77397B" w14:textId="77777777" w:rsidR="00033512" w:rsidRDefault="00033512" w:rsidP="00033512"/>
    <w:p w14:paraId="31E4D4EA" w14:textId="77777777" w:rsidR="00033512" w:rsidRDefault="00033512" w:rsidP="00033512"/>
    <w:p w14:paraId="32C8D573" w14:textId="77777777" w:rsidR="00033512" w:rsidRDefault="00033512" w:rsidP="00033512"/>
    <w:p w14:paraId="5DB15858" w14:textId="77777777" w:rsidR="00033512" w:rsidRDefault="00033512" w:rsidP="00033512">
      <w:pPr>
        <w:rPr>
          <w:lang w:val="en-US"/>
        </w:rPr>
      </w:pPr>
    </w:p>
    <w:p w14:paraId="77971151" w14:textId="77777777" w:rsidR="00033512" w:rsidRDefault="00033512" w:rsidP="00033512">
      <w:pPr>
        <w:rPr>
          <w:lang w:val="en-US"/>
        </w:rPr>
      </w:pPr>
    </w:p>
    <w:p w14:paraId="79803919" w14:textId="77777777" w:rsidR="00033512" w:rsidRDefault="00033512" w:rsidP="00033512">
      <w:pPr>
        <w:rPr>
          <w:lang w:val="en-US"/>
        </w:rPr>
      </w:pPr>
    </w:p>
    <w:p w14:paraId="471B6AD8" w14:textId="77777777" w:rsidR="00033512" w:rsidRDefault="00033512" w:rsidP="00033512">
      <w:pPr>
        <w:rPr>
          <w:lang w:val="en-US"/>
        </w:rPr>
      </w:pPr>
    </w:p>
    <w:p w14:paraId="01DEB691" w14:textId="77777777" w:rsidR="00033512" w:rsidRDefault="00033512" w:rsidP="00033512">
      <w:pPr>
        <w:rPr>
          <w:lang w:val="en-US"/>
        </w:rPr>
      </w:pPr>
    </w:p>
    <w:p w14:paraId="580E80D6" w14:textId="77777777" w:rsidR="00033512" w:rsidRDefault="00033512" w:rsidP="00033512">
      <w:pPr>
        <w:rPr>
          <w:lang w:val="en-US"/>
        </w:rPr>
      </w:pPr>
    </w:p>
    <w:p w14:paraId="3F71795F" w14:textId="77777777" w:rsidR="00033512" w:rsidRDefault="00033512" w:rsidP="00033512">
      <w:pPr>
        <w:rPr>
          <w:lang w:val="en-US"/>
        </w:rPr>
      </w:pPr>
    </w:p>
    <w:p w14:paraId="7F4A0401" w14:textId="77777777" w:rsidR="00033512" w:rsidRDefault="00033512" w:rsidP="00033512">
      <w:pPr>
        <w:rPr>
          <w:lang w:val="en-US"/>
        </w:rPr>
      </w:pPr>
    </w:p>
    <w:p w14:paraId="55889A0A" w14:textId="77777777" w:rsidR="00033512" w:rsidRDefault="00033512" w:rsidP="00033512">
      <w:pPr>
        <w:rPr>
          <w:lang w:val="en-US"/>
        </w:rPr>
      </w:pPr>
    </w:p>
    <w:p w14:paraId="10373A26" w14:textId="77777777" w:rsidR="00A76559" w:rsidRDefault="00A76559" w:rsidP="00033512">
      <w:pPr>
        <w:rPr>
          <w:lang w:val="en-US"/>
        </w:rPr>
      </w:pPr>
    </w:p>
    <w:p w14:paraId="31BE7183" w14:textId="5A5C85B5" w:rsidR="00A76559" w:rsidRDefault="00185534" w:rsidP="00A90BE6">
      <w:pPr>
        <w:pStyle w:val="Naslov1"/>
        <w:rPr>
          <w:lang w:val="en-US"/>
        </w:rPr>
      </w:pPr>
      <w:bookmarkStart w:id="1" w:name="_Toc54815283"/>
      <w:r>
        <w:rPr>
          <w:lang w:val="en-US"/>
        </w:rPr>
        <w:lastRenderedPageBreak/>
        <w:t>Kratice</w:t>
      </w:r>
      <w:bookmarkEnd w:id="1"/>
    </w:p>
    <w:p w14:paraId="45DF1255" w14:textId="77777777" w:rsidR="00AF4477" w:rsidRPr="00AF4477" w:rsidRDefault="00AF4477" w:rsidP="00AF4477">
      <w:pPr>
        <w:pStyle w:val="Odlomakpopisa"/>
        <w:spacing w:after="240" w:line="240" w:lineRule="auto"/>
        <w:contextualSpacing w:val="0"/>
      </w:pPr>
    </w:p>
    <w:p w14:paraId="4E79B065" w14:textId="11A5FDC2" w:rsidR="00A76559" w:rsidRDefault="00A76559" w:rsidP="004B5389">
      <w:pPr>
        <w:pStyle w:val="Odlomakpopisa"/>
        <w:numPr>
          <w:ilvl w:val="0"/>
          <w:numId w:val="1"/>
        </w:numPr>
        <w:spacing w:after="240" w:line="240" w:lineRule="auto"/>
        <w:contextualSpacing w:val="0"/>
      </w:pPr>
      <w:r>
        <w:rPr>
          <w:b/>
          <w:bCs/>
        </w:rPr>
        <w:t xml:space="preserve">PH </w:t>
      </w:r>
      <w:r w:rsidR="00A90BE6">
        <w:rPr>
          <w:b/>
          <w:bCs/>
        </w:rPr>
        <w:tab/>
      </w:r>
      <w:r w:rsidR="00D9323E">
        <w:rPr>
          <w:b/>
          <w:bCs/>
        </w:rPr>
        <w:tab/>
      </w:r>
      <w:r w:rsidRPr="005C6918">
        <w:t>:</w:t>
      </w:r>
      <w:r>
        <w:t xml:space="preserve"> </w:t>
      </w:r>
      <w:proofErr w:type="spellStart"/>
      <w:r>
        <w:t>Perventsvo</w:t>
      </w:r>
      <w:proofErr w:type="spellEnd"/>
      <w:r>
        <w:t xml:space="preserve"> </w:t>
      </w:r>
      <w:proofErr w:type="spellStart"/>
      <w:r>
        <w:t>Hrvatske</w:t>
      </w:r>
      <w:proofErr w:type="spellEnd"/>
    </w:p>
    <w:p w14:paraId="4A4943E4" w14:textId="2804A750" w:rsidR="006A79D7" w:rsidRDefault="006A79D7" w:rsidP="006A79D7">
      <w:pPr>
        <w:pStyle w:val="Odlomakpopisa"/>
        <w:numPr>
          <w:ilvl w:val="0"/>
          <w:numId w:val="1"/>
        </w:numPr>
        <w:spacing w:after="240" w:line="240" w:lineRule="auto"/>
        <w:contextualSpacing w:val="0"/>
      </w:pPr>
      <w:proofErr w:type="spellStart"/>
      <w:r>
        <w:rPr>
          <w:b/>
          <w:bCs/>
        </w:rPr>
        <w:t>Pravilnik</w:t>
      </w:r>
      <w:proofErr w:type="spellEnd"/>
      <w:proofErr w:type="gramStart"/>
      <w:r w:rsidR="00D9323E">
        <w:rPr>
          <w:b/>
          <w:bCs/>
        </w:rPr>
        <w:tab/>
      </w:r>
      <w:r>
        <w:rPr>
          <w:b/>
          <w:bCs/>
        </w:rPr>
        <w:t xml:space="preserve"> </w:t>
      </w:r>
      <w:r w:rsidRPr="006A79D7">
        <w:t>:</w:t>
      </w:r>
      <w:proofErr w:type="gramEnd"/>
      <w:r>
        <w:t xml:space="preserve"> </w:t>
      </w:r>
      <w:proofErr w:type="spellStart"/>
      <w:r>
        <w:t>Stegovni</w:t>
      </w:r>
      <w:proofErr w:type="spellEnd"/>
      <w:r>
        <w:t xml:space="preserve"> </w:t>
      </w:r>
      <w:proofErr w:type="spellStart"/>
      <w:r>
        <w:t>pravilnik</w:t>
      </w:r>
      <w:proofErr w:type="spellEnd"/>
    </w:p>
    <w:p w14:paraId="5737E91A" w14:textId="55936581" w:rsidR="006A79D7" w:rsidRDefault="006A79D7" w:rsidP="006A79D7">
      <w:pPr>
        <w:pStyle w:val="Odlomakpopisa"/>
        <w:numPr>
          <w:ilvl w:val="0"/>
          <w:numId w:val="1"/>
        </w:numPr>
        <w:spacing w:after="240" w:line="240" w:lineRule="auto"/>
        <w:contextualSpacing w:val="0"/>
      </w:pPr>
      <w:r>
        <w:rPr>
          <w:b/>
          <w:bCs/>
        </w:rPr>
        <w:t>Savez</w:t>
      </w:r>
      <w:r>
        <w:rPr>
          <w:b/>
          <w:bCs/>
        </w:rPr>
        <w:tab/>
      </w:r>
      <w:r w:rsidR="00D9323E">
        <w:rPr>
          <w:b/>
          <w:bCs/>
        </w:rPr>
        <w:tab/>
      </w:r>
      <w:r w:rsidRPr="006A79D7">
        <w:t>:</w:t>
      </w:r>
      <w:r>
        <w:t xml:space="preserve"> Hrvatski Badmintonski Savez</w:t>
      </w:r>
    </w:p>
    <w:p w14:paraId="5DD35619" w14:textId="663955AA" w:rsidR="006A79D7" w:rsidRDefault="006A79D7" w:rsidP="006A79D7">
      <w:pPr>
        <w:pStyle w:val="Odlomakpopisa"/>
        <w:numPr>
          <w:ilvl w:val="0"/>
          <w:numId w:val="1"/>
        </w:numPr>
        <w:spacing w:after="240" w:line="240" w:lineRule="auto"/>
        <w:contextualSpacing w:val="0"/>
      </w:pPr>
      <w:proofErr w:type="spellStart"/>
      <w:r>
        <w:rPr>
          <w:b/>
          <w:bCs/>
        </w:rPr>
        <w:t>Članovi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saveza</w:t>
      </w:r>
      <w:proofErr w:type="spellEnd"/>
      <w:r>
        <w:rPr>
          <w:b/>
          <w:bCs/>
        </w:rPr>
        <w:tab/>
      </w:r>
      <w:r w:rsidRPr="006A79D7">
        <w:t>:</w:t>
      </w:r>
      <w:r>
        <w:t xml:space="preserve"> Badmintonski </w:t>
      </w:r>
      <w:proofErr w:type="spellStart"/>
      <w:r>
        <w:t>sportski</w:t>
      </w:r>
      <w:proofErr w:type="spellEnd"/>
      <w:r>
        <w:t xml:space="preserve"> </w:t>
      </w:r>
      <w:proofErr w:type="spellStart"/>
      <w:r>
        <w:t>klubovi</w:t>
      </w:r>
      <w:proofErr w:type="spellEnd"/>
      <w:r>
        <w:t xml:space="preserve"> </w:t>
      </w:r>
      <w:proofErr w:type="spellStart"/>
      <w:r w:rsidR="00007DE8">
        <w:t>i</w:t>
      </w:r>
      <w:proofErr w:type="spellEnd"/>
      <w:r>
        <w:t xml:space="preserve"> </w:t>
      </w:r>
      <w:proofErr w:type="spellStart"/>
      <w:r>
        <w:t>udruge</w:t>
      </w:r>
      <w:proofErr w:type="spellEnd"/>
    </w:p>
    <w:p w14:paraId="26A8CBCB" w14:textId="12A9DD9B" w:rsidR="006A79D7" w:rsidRPr="005C6918" w:rsidRDefault="006A79D7" w:rsidP="006A79D7">
      <w:pPr>
        <w:pStyle w:val="Odlomakpopisa"/>
        <w:numPr>
          <w:ilvl w:val="0"/>
          <w:numId w:val="1"/>
        </w:numPr>
        <w:spacing w:after="240" w:line="240" w:lineRule="auto"/>
        <w:contextualSpacing w:val="0"/>
      </w:pPr>
      <w:proofErr w:type="spellStart"/>
      <w:r>
        <w:rPr>
          <w:b/>
          <w:bCs/>
        </w:rPr>
        <w:t>Sudac</w:t>
      </w:r>
      <w:proofErr w:type="spellEnd"/>
      <w:r>
        <w:rPr>
          <w:b/>
          <w:bCs/>
        </w:rPr>
        <w:tab/>
      </w:r>
      <w:r w:rsidR="00D9323E">
        <w:rPr>
          <w:b/>
          <w:bCs/>
        </w:rPr>
        <w:tab/>
      </w:r>
      <w:r w:rsidRPr="006A79D7">
        <w:t>:</w:t>
      </w:r>
      <w:r>
        <w:t xml:space="preserve"> </w:t>
      </w:r>
      <w:proofErr w:type="spellStart"/>
      <w:r>
        <w:t>Stegovni</w:t>
      </w:r>
      <w:proofErr w:type="spellEnd"/>
      <w:r>
        <w:t xml:space="preserve"> </w:t>
      </w:r>
      <w:proofErr w:type="spellStart"/>
      <w:r>
        <w:t>sudac</w:t>
      </w:r>
      <w:proofErr w:type="spellEnd"/>
      <w:r>
        <w:t xml:space="preserve"> </w:t>
      </w:r>
      <w:proofErr w:type="spellStart"/>
      <w:r>
        <w:t>saveza</w:t>
      </w:r>
      <w:proofErr w:type="spellEnd"/>
    </w:p>
    <w:p w14:paraId="1CD33354" w14:textId="77777777" w:rsidR="00A76559" w:rsidRDefault="00A76559" w:rsidP="00033512">
      <w:pPr>
        <w:rPr>
          <w:lang w:val="en-US"/>
        </w:rPr>
      </w:pPr>
    </w:p>
    <w:p w14:paraId="6D64EEE3" w14:textId="77777777" w:rsidR="00A76559" w:rsidRDefault="00A76559" w:rsidP="00033512">
      <w:pPr>
        <w:rPr>
          <w:lang w:val="en-US"/>
        </w:rPr>
      </w:pPr>
    </w:p>
    <w:p w14:paraId="542D5E58" w14:textId="77777777" w:rsidR="00A76559" w:rsidRDefault="00A76559" w:rsidP="00033512">
      <w:pPr>
        <w:rPr>
          <w:lang w:val="en-US"/>
        </w:rPr>
      </w:pPr>
    </w:p>
    <w:p w14:paraId="6B8934C0" w14:textId="77777777" w:rsidR="00A76559" w:rsidRDefault="00A76559" w:rsidP="00033512">
      <w:pPr>
        <w:rPr>
          <w:lang w:val="en-US"/>
        </w:rPr>
      </w:pPr>
    </w:p>
    <w:p w14:paraId="09B9A157" w14:textId="77777777" w:rsidR="00A76559" w:rsidRDefault="00A76559" w:rsidP="00033512">
      <w:pPr>
        <w:rPr>
          <w:lang w:val="en-US"/>
        </w:rPr>
      </w:pPr>
    </w:p>
    <w:p w14:paraId="316F3630" w14:textId="77777777" w:rsidR="00A76559" w:rsidRDefault="00A76559" w:rsidP="00033512">
      <w:pPr>
        <w:rPr>
          <w:lang w:val="en-US"/>
        </w:rPr>
      </w:pPr>
    </w:p>
    <w:p w14:paraId="127E9007" w14:textId="77777777" w:rsidR="00A76559" w:rsidRDefault="00A76559" w:rsidP="00033512">
      <w:pPr>
        <w:rPr>
          <w:lang w:val="en-US"/>
        </w:rPr>
      </w:pPr>
    </w:p>
    <w:p w14:paraId="1C68260D" w14:textId="77777777" w:rsidR="00A76559" w:rsidRDefault="00A76559" w:rsidP="00033512">
      <w:pPr>
        <w:rPr>
          <w:lang w:val="en-US"/>
        </w:rPr>
      </w:pPr>
    </w:p>
    <w:p w14:paraId="62887B77" w14:textId="77777777" w:rsidR="00A76559" w:rsidRDefault="00A76559" w:rsidP="00033512">
      <w:pPr>
        <w:rPr>
          <w:lang w:val="en-US"/>
        </w:rPr>
      </w:pPr>
    </w:p>
    <w:p w14:paraId="28F56DA8" w14:textId="77777777" w:rsidR="00A76559" w:rsidRDefault="00A76559" w:rsidP="00033512">
      <w:pPr>
        <w:rPr>
          <w:lang w:val="en-US"/>
        </w:rPr>
      </w:pPr>
    </w:p>
    <w:p w14:paraId="6A7C8F4F" w14:textId="77777777" w:rsidR="00A76559" w:rsidRDefault="00A76559" w:rsidP="00033512">
      <w:pPr>
        <w:rPr>
          <w:lang w:val="en-US"/>
        </w:rPr>
      </w:pPr>
    </w:p>
    <w:p w14:paraId="4792BC44" w14:textId="1567B8C7" w:rsidR="00A76559" w:rsidRDefault="00A76559" w:rsidP="00033512">
      <w:pPr>
        <w:rPr>
          <w:lang w:val="en-US"/>
        </w:rPr>
      </w:pPr>
    </w:p>
    <w:p w14:paraId="4728615D" w14:textId="732C1A07" w:rsidR="00540933" w:rsidRDefault="00540933" w:rsidP="00033512">
      <w:pPr>
        <w:rPr>
          <w:lang w:val="en-US"/>
        </w:rPr>
      </w:pPr>
    </w:p>
    <w:p w14:paraId="7DEF784C" w14:textId="66E70241" w:rsidR="00540933" w:rsidRDefault="00540933" w:rsidP="00033512">
      <w:pPr>
        <w:rPr>
          <w:lang w:val="en-US"/>
        </w:rPr>
      </w:pPr>
    </w:p>
    <w:p w14:paraId="474E6130" w14:textId="24F345A8" w:rsidR="00540933" w:rsidRDefault="00540933" w:rsidP="00033512">
      <w:pPr>
        <w:rPr>
          <w:lang w:val="en-US"/>
        </w:rPr>
      </w:pPr>
    </w:p>
    <w:p w14:paraId="23C401FE" w14:textId="318D3D73" w:rsidR="00540933" w:rsidRDefault="00540933" w:rsidP="00033512">
      <w:pPr>
        <w:rPr>
          <w:lang w:val="en-US"/>
        </w:rPr>
      </w:pPr>
    </w:p>
    <w:p w14:paraId="127B25E5" w14:textId="19696FC0" w:rsidR="00540933" w:rsidRDefault="00540933" w:rsidP="00033512">
      <w:pPr>
        <w:rPr>
          <w:lang w:val="en-US"/>
        </w:rPr>
      </w:pPr>
    </w:p>
    <w:p w14:paraId="7CF0DD02" w14:textId="3F5B81C6" w:rsidR="00540933" w:rsidRDefault="00540933" w:rsidP="00033512">
      <w:pPr>
        <w:rPr>
          <w:lang w:val="en-US"/>
        </w:rPr>
      </w:pPr>
    </w:p>
    <w:p w14:paraId="348E6013" w14:textId="77777777" w:rsidR="00540933" w:rsidRDefault="00540933" w:rsidP="00033512">
      <w:pPr>
        <w:rPr>
          <w:lang w:val="en-US"/>
        </w:rPr>
      </w:pPr>
    </w:p>
    <w:p w14:paraId="55D4F2E3" w14:textId="04813B68" w:rsidR="006D53EE" w:rsidRDefault="006D53EE" w:rsidP="00033512">
      <w:pPr>
        <w:rPr>
          <w:lang w:val="en-US"/>
        </w:rPr>
      </w:pPr>
    </w:p>
    <w:p w14:paraId="6CD0BF5F" w14:textId="3D4F4A77" w:rsidR="00383694" w:rsidRDefault="00383694" w:rsidP="004B5389">
      <w:pPr>
        <w:pStyle w:val="Naslov1"/>
        <w:numPr>
          <w:ilvl w:val="0"/>
          <w:numId w:val="4"/>
        </w:numPr>
        <w:rPr>
          <w:lang w:val="en-US"/>
        </w:rPr>
      </w:pPr>
      <w:bookmarkStart w:id="2" w:name="_Toc54815284"/>
      <w:r w:rsidRPr="00383694">
        <w:rPr>
          <w:lang w:val="en-US"/>
        </w:rPr>
        <w:lastRenderedPageBreak/>
        <w:t>Opće odredbe</w:t>
      </w:r>
      <w:bookmarkEnd w:id="2"/>
    </w:p>
    <w:p w14:paraId="0A2F9F47" w14:textId="09A62491" w:rsidR="00383694" w:rsidRPr="00383694" w:rsidRDefault="00383694" w:rsidP="004B5389">
      <w:pPr>
        <w:pStyle w:val="Odlomakpopisa"/>
        <w:numPr>
          <w:ilvl w:val="1"/>
          <w:numId w:val="4"/>
        </w:numPr>
      </w:pPr>
      <w:proofErr w:type="spellStart"/>
      <w:r w:rsidRPr="00D9323E">
        <w:t>Pravilnik</w:t>
      </w:r>
      <w:proofErr w:type="spellEnd"/>
      <w:r w:rsidRPr="00383694">
        <w:t xml:space="preserve"> </w:t>
      </w:r>
      <w:proofErr w:type="spellStart"/>
      <w:r w:rsidRPr="00383694">
        <w:t>definira</w:t>
      </w:r>
      <w:proofErr w:type="spellEnd"/>
      <w:r w:rsidRPr="00383694">
        <w:t xml:space="preserve"> </w:t>
      </w:r>
      <w:proofErr w:type="spellStart"/>
      <w:r w:rsidRPr="00383694">
        <w:t>sve</w:t>
      </w:r>
      <w:proofErr w:type="spellEnd"/>
      <w:r w:rsidRPr="00383694">
        <w:t xml:space="preserve"> </w:t>
      </w:r>
      <w:proofErr w:type="spellStart"/>
      <w:r w:rsidRPr="00383694">
        <w:t>predmete</w:t>
      </w:r>
      <w:proofErr w:type="spellEnd"/>
      <w:r w:rsidRPr="00383694">
        <w:t xml:space="preserve"> </w:t>
      </w:r>
      <w:proofErr w:type="spellStart"/>
      <w:r w:rsidRPr="00383694">
        <w:t>kažnjavanja</w:t>
      </w:r>
      <w:proofErr w:type="spellEnd"/>
      <w:r w:rsidRPr="00383694">
        <w:t xml:space="preserve"> </w:t>
      </w:r>
      <w:proofErr w:type="spellStart"/>
      <w:r w:rsidRPr="00383694">
        <w:t>odnosno</w:t>
      </w:r>
      <w:proofErr w:type="spellEnd"/>
      <w:r w:rsidRPr="00383694">
        <w:t xml:space="preserve"> </w:t>
      </w:r>
      <w:proofErr w:type="spellStart"/>
      <w:r w:rsidRPr="00383694">
        <w:t>vrste</w:t>
      </w:r>
      <w:proofErr w:type="spellEnd"/>
      <w:r w:rsidRPr="00383694">
        <w:t xml:space="preserve"> </w:t>
      </w:r>
      <w:proofErr w:type="spellStart"/>
      <w:r w:rsidRPr="00383694">
        <w:t>prekršaja</w:t>
      </w:r>
      <w:proofErr w:type="spellEnd"/>
      <w:r w:rsidRPr="00383694">
        <w:t xml:space="preserve"> za </w:t>
      </w:r>
      <w:proofErr w:type="spellStart"/>
      <w:r w:rsidRPr="00383694">
        <w:t>koje</w:t>
      </w:r>
      <w:proofErr w:type="spellEnd"/>
      <w:r w:rsidRPr="00383694">
        <w:t xml:space="preserve"> </w:t>
      </w:r>
      <w:proofErr w:type="spellStart"/>
      <w:r w:rsidRPr="00383694">
        <w:t>počinitelj</w:t>
      </w:r>
      <w:proofErr w:type="spellEnd"/>
      <w:r w:rsidRPr="00383694">
        <w:t xml:space="preserve"> </w:t>
      </w:r>
      <w:proofErr w:type="spellStart"/>
      <w:r w:rsidRPr="00383694">
        <w:t>prekršaja</w:t>
      </w:r>
      <w:proofErr w:type="spellEnd"/>
      <w:r w:rsidRPr="00383694">
        <w:t xml:space="preserve"> </w:t>
      </w:r>
      <w:proofErr w:type="spellStart"/>
      <w:r w:rsidRPr="00383694">
        <w:t>može</w:t>
      </w:r>
      <w:proofErr w:type="spellEnd"/>
      <w:r w:rsidRPr="00383694">
        <w:t xml:space="preserve"> </w:t>
      </w:r>
      <w:proofErr w:type="spellStart"/>
      <w:r w:rsidRPr="00383694">
        <w:t>biti</w:t>
      </w:r>
      <w:proofErr w:type="spellEnd"/>
      <w:r w:rsidRPr="00383694">
        <w:t xml:space="preserve"> </w:t>
      </w:r>
      <w:proofErr w:type="spellStart"/>
      <w:r w:rsidRPr="00383694">
        <w:t>kažnjen</w:t>
      </w:r>
      <w:proofErr w:type="spellEnd"/>
      <w:r w:rsidRPr="00383694">
        <w:t xml:space="preserve">, </w:t>
      </w:r>
      <w:proofErr w:type="spellStart"/>
      <w:r w:rsidRPr="00383694">
        <w:t>te</w:t>
      </w:r>
      <w:proofErr w:type="spellEnd"/>
      <w:r w:rsidRPr="00383694">
        <w:t xml:space="preserve"> </w:t>
      </w:r>
      <w:proofErr w:type="spellStart"/>
      <w:r w:rsidRPr="00383694">
        <w:t>propisuje</w:t>
      </w:r>
      <w:proofErr w:type="spellEnd"/>
      <w:r w:rsidRPr="00383694">
        <w:t xml:space="preserve"> </w:t>
      </w:r>
      <w:proofErr w:type="spellStart"/>
      <w:r w:rsidRPr="00383694">
        <w:t>i</w:t>
      </w:r>
      <w:proofErr w:type="spellEnd"/>
      <w:r w:rsidRPr="00383694">
        <w:t xml:space="preserve"> </w:t>
      </w:r>
      <w:proofErr w:type="spellStart"/>
      <w:r w:rsidRPr="00383694">
        <w:t>uređuje</w:t>
      </w:r>
      <w:proofErr w:type="spellEnd"/>
      <w:r w:rsidRPr="00383694">
        <w:t xml:space="preserve"> </w:t>
      </w:r>
      <w:proofErr w:type="spellStart"/>
      <w:r w:rsidRPr="00383694">
        <w:t>postupak</w:t>
      </w:r>
      <w:proofErr w:type="spellEnd"/>
      <w:r w:rsidRPr="00383694">
        <w:t xml:space="preserve"> </w:t>
      </w:r>
      <w:proofErr w:type="spellStart"/>
      <w:r w:rsidRPr="00383694">
        <w:t>i</w:t>
      </w:r>
      <w:proofErr w:type="spellEnd"/>
      <w:r w:rsidRPr="00383694">
        <w:t xml:space="preserve"> </w:t>
      </w:r>
      <w:proofErr w:type="spellStart"/>
      <w:r w:rsidRPr="00383694">
        <w:t>način</w:t>
      </w:r>
      <w:proofErr w:type="spellEnd"/>
      <w:r w:rsidRPr="00383694">
        <w:t xml:space="preserve"> </w:t>
      </w:r>
      <w:proofErr w:type="spellStart"/>
      <w:r w:rsidRPr="00383694">
        <w:t>donošenja</w:t>
      </w:r>
      <w:proofErr w:type="spellEnd"/>
      <w:r w:rsidRPr="00383694">
        <w:t xml:space="preserve"> </w:t>
      </w:r>
      <w:proofErr w:type="spellStart"/>
      <w:r w:rsidRPr="00383694">
        <w:t>stegovnih</w:t>
      </w:r>
      <w:proofErr w:type="spellEnd"/>
      <w:r w:rsidRPr="00383694">
        <w:t xml:space="preserve"> </w:t>
      </w:r>
      <w:proofErr w:type="spellStart"/>
      <w:r w:rsidRPr="00383694">
        <w:t>mjera</w:t>
      </w:r>
      <w:proofErr w:type="spellEnd"/>
      <w:r w:rsidRPr="00383694">
        <w:t xml:space="preserve"> </w:t>
      </w:r>
      <w:proofErr w:type="spellStart"/>
      <w:r w:rsidRPr="00383694">
        <w:t>kao</w:t>
      </w:r>
      <w:proofErr w:type="spellEnd"/>
      <w:r w:rsidRPr="00383694">
        <w:t xml:space="preserve"> </w:t>
      </w:r>
      <w:proofErr w:type="spellStart"/>
      <w:r w:rsidRPr="00383694">
        <w:t>i</w:t>
      </w:r>
      <w:proofErr w:type="spellEnd"/>
      <w:r w:rsidRPr="00383694">
        <w:t xml:space="preserve"> same </w:t>
      </w:r>
      <w:proofErr w:type="spellStart"/>
      <w:r w:rsidRPr="00383694">
        <w:t>mjere</w:t>
      </w:r>
      <w:proofErr w:type="spellEnd"/>
      <w:r w:rsidRPr="00383694">
        <w:t xml:space="preserve"> za </w:t>
      </w:r>
      <w:proofErr w:type="spellStart"/>
      <w:r w:rsidRPr="00383694">
        <w:t>sve</w:t>
      </w:r>
      <w:proofErr w:type="spellEnd"/>
      <w:r w:rsidRPr="00383694">
        <w:t xml:space="preserve"> </w:t>
      </w:r>
      <w:proofErr w:type="spellStart"/>
      <w:r w:rsidRPr="00383694">
        <w:t>počinitelje</w:t>
      </w:r>
      <w:proofErr w:type="spellEnd"/>
      <w:r w:rsidRPr="00383694">
        <w:t xml:space="preserve"> </w:t>
      </w:r>
      <w:proofErr w:type="spellStart"/>
      <w:r w:rsidRPr="00383694">
        <w:t>prekršaja</w:t>
      </w:r>
      <w:proofErr w:type="spellEnd"/>
      <w:r w:rsidRPr="00383694">
        <w:t>.</w:t>
      </w:r>
    </w:p>
    <w:p w14:paraId="329D26AA" w14:textId="0D3F1725" w:rsidR="00383694" w:rsidRPr="00383694" w:rsidRDefault="00383694" w:rsidP="004B5389">
      <w:pPr>
        <w:pStyle w:val="Odlomakpopisa"/>
        <w:numPr>
          <w:ilvl w:val="1"/>
          <w:numId w:val="4"/>
        </w:numPr>
      </w:pPr>
      <w:proofErr w:type="spellStart"/>
      <w:r w:rsidRPr="00383694">
        <w:t>Odredbe</w:t>
      </w:r>
      <w:proofErr w:type="spellEnd"/>
      <w:r w:rsidRPr="00383694">
        <w:t xml:space="preserve"> </w:t>
      </w:r>
      <w:proofErr w:type="spellStart"/>
      <w:r w:rsidRPr="00383694">
        <w:t>Pravilnika</w:t>
      </w:r>
      <w:proofErr w:type="spellEnd"/>
      <w:r w:rsidRPr="00383694">
        <w:t xml:space="preserve"> </w:t>
      </w:r>
      <w:proofErr w:type="spellStart"/>
      <w:r w:rsidRPr="00383694">
        <w:t>primjenivat</w:t>
      </w:r>
      <w:proofErr w:type="spellEnd"/>
      <w:r w:rsidRPr="00383694">
        <w:t xml:space="preserve"> </w:t>
      </w:r>
      <w:proofErr w:type="spellStart"/>
      <w:r w:rsidRPr="00383694">
        <w:t>će</w:t>
      </w:r>
      <w:proofErr w:type="spellEnd"/>
      <w:r w:rsidRPr="00383694">
        <w:t xml:space="preserve"> se </w:t>
      </w:r>
      <w:proofErr w:type="spellStart"/>
      <w:r w:rsidRPr="00383694">
        <w:t>prema</w:t>
      </w:r>
      <w:proofErr w:type="spellEnd"/>
      <w:r w:rsidRPr="00383694">
        <w:t xml:space="preserve"> </w:t>
      </w:r>
      <w:proofErr w:type="spellStart"/>
      <w:r w:rsidRPr="00383694">
        <w:t>svim</w:t>
      </w:r>
      <w:proofErr w:type="spellEnd"/>
      <w:r w:rsidRPr="00383694">
        <w:t xml:space="preserve"> </w:t>
      </w:r>
      <w:proofErr w:type="spellStart"/>
      <w:r w:rsidRPr="00383694">
        <w:t>igračima</w:t>
      </w:r>
      <w:proofErr w:type="spellEnd"/>
      <w:r w:rsidRPr="00383694">
        <w:t xml:space="preserve">, </w:t>
      </w:r>
      <w:proofErr w:type="spellStart"/>
      <w:r w:rsidRPr="00383694">
        <w:t>sucima</w:t>
      </w:r>
      <w:proofErr w:type="spellEnd"/>
      <w:r w:rsidRPr="00383694">
        <w:t xml:space="preserve">, </w:t>
      </w:r>
      <w:proofErr w:type="spellStart"/>
      <w:r w:rsidRPr="00383694">
        <w:t>trenerima</w:t>
      </w:r>
      <w:proofErr w:type="spellEnd"/>
      <w:r w:rsidRPr="00383694">
        <w:t xml:space="preserve"> </w:t>
      </w:r>
      <w:proofErr w:type="spellStart"/>
      <w:r w:rsidRPr="00383694">
        <w:t>i</w:t>
      </w:r>
      <w:proofErr w:type="spellEnd"/>
      <w:r w:rsidRPr="00383694">
        <w:t xml:space="preserve"> </w:t>
      </w:r>
      <w:proofErr w:type="spellStart"/>
      <w:r w:rsidRPr="00383694">
        <w:t>dužnosnicima</w:t>
      </w:r>
      <w:proofErr w:type="spellEnd"/>
      <w:r w:rsidRPr="00383694">
        <w:t xml:space="preserve"> </w:t>
      </w:r>
      <w:proofErr w:type="spellStart"/>
      <w:r w:rsidRPr="00007DE8">
        <w:t>Savez</w:t>
      </w:r>
      <w:r w:rsidR="00007DE8" w:rsidRPr="00007DE8">
        <w:t>a</w:t>
      </w:r>
      <w:proofErr w:type="spellEnd"/>
      <w:r w:rsidRPr="00007DE8">
        <w:t>,</w:t>
      </w:r>
      <w:r w:rsidRPr="00383694">
        <w:t xml:space="preserve"> </w:t>
      </w:r>
      <w:proofErr w:type="spellStart"/>
      <w:r w:rsidRPr="00383694">
        <w:t>te</w:t>
      </w:r>
      <w:proofErr w:type="spellEnd"/>
      <w:r w:rsidRPr="00383694">
        <w:t xml:space="preserve"> </w:t>
      </w:r>
      <w:proofErr w:type="spellStart"/>
      <w:r w:rsidRPr="00383694">
        <w:t>članovi</w:t>
      </w:r>
      <w:r w:rsidR="00007DE8">
        <w:t>ma</w:t>
      </w:r>
      <w:proofErr w:type="spellEnd"/>
      <w:r w:rsidRPr="00383694">
        <w:t xml:space="preserve"> </w:t>
      </w:r>
      <w:proofErr w:type="spellStart"/>
      <w:r w:rsidRPr="00383694">
        <w:t>Saveza</w:t>
      </w:r>
      <w:proofErr w:type="spellEnd"/>
      <w:r w:rsidRPr="00383694">
        <w:t xml:space="preserve">, </w:t>
      </w:r>
      <w:proofErr w:type="spellStart"/>
      <w:r w:rsidRPr="00383694">
        <w:t>njihovim</w:t>
      </w:r>
      <w:proofErr w:type="spellEnd"/>
      <w:r w:rsidRPr="00383694">
        <w:t xml:space="preserve"> </w:t>
      </w:r>
      <w:proofErr w:type="spellStart"/>
      <w:r w:rsidRPr="00383694">
        <w:t>ovlaštenim</w:t>
      </w:r>
      <w:proofErr w:type="spellEnd"/>
      <w:r w:rsidRPr="00383694">
        <w:t xml:space="preserve"> </w:t>
      </w:r>
      <w:proofErr w:type="spellStart"/>
      <w:r w:rsidRPr="00383694">
        <w:t>predstavnicima</w:t>
      </w:r>
      <w:proofErr w:type="spellEnd"/>
      <w:r w:rsidRPr="00383694">
        <w:t xml:space="preserve"> </w:t>
      </w:r>
      <w:proofErr w:type="spellStart"/>
      <w:r w:rsidRPr="00383694">
        <w:t>i</w:t>
      </w:r>
      <w:proofErr w:type="spellEnd"/>
      <w:r w:rsidRPr="00383694">
        <w:t xml:space="preserve"> </w:t>
      </w:r>
      <w:proofErr w:type="spellStart"/>
      <w:r w:rsidRPr="00383694">
        <w:t>sportskim</w:t>
      </w:r>
      <w:proofErr w:type="spellEnd"/>
      <w:r w:rsidRPr="00383694">
        <w:t xml:space="preserve"> </w:t>
      </w:r>
      <w:proofErr w:type="spellStart"/>
      <w:r w:rsidRPr="00383694">
        <w:t>djelatnicima</w:t>
      </w:r>
      <w:proofErr w:type="spellEnd"/>
      <w:r w:rsidRPr="00383694">
        <w:t xml:space="preserve"> koji </w:t>
      </w:r>
      <w:proofErr w:type="spellStart"/>
      <w:r w:rsidRPr="00383694">
        <w:t>prekrše</w:t>
      </w:r>
      <w:proofErr w:type="spellEnd"/>
      <w:r w:rsidRPr="00383694">
        <w:t xml:space="preserve"> </w:t>
      </w:r>
      <w:proofErr w:type="spellStart"/>
      <w:r w:rsidRPr="00383694">
        <w:t>akte</w:t>
      </w:r>
      <w:proofErr w:type="spellEnd"/>
      <w:r w:rsidRPr="00383694">
        <w:t xml:space="preserve"> </w:t>
      </w:r>
      <w:proofErr w:type="spellStart"/>
      <w:r w:rsidRPr="00383694">
        <w:t>Saveza</w:t>
      </w:r>
      <w:proofErr w:type="spellEnd"/>
      <w:r w:rsidRPr="00383694">
        <w:t xml:space="preserve"> </w:t>
      </w:r>
      <w:proofErr w:type="spellStart"/>
      <w:r w:rsidRPr="00383694">
        <w:t>ili</w:t>
      </w:r>
      <w:proofErr w:type="spellEnd"/>
      <w:r w:rsidRPr="00383694">
        <w:t xml:space="preserve"> </w:t>
      </w:r>
      <w:proofErr w:type="spellStart"/>
      <w:r w:rsidRPr="00383694">
        <w:t>na</w:t>
      </w:r>
      <w:proofErr w:type="spellEnd"/>
      <w:r w:rsidRPr="00383694">
        <w:t xml:space="preserve"> </w:t>
      </w:r>
      <w:proofErr w:type="spellStart"/>
      <w:r w:rsidRPr="00383694">
        <w:t>bilo</w:t>
      </w:r>
      <w:proofErr w:type="spellEnd"/>
      <w:r w:rsidRPr="00383694">
        <w:t xml:space="preserve"> koji </w:t>
      </w:r>
      <w:proofErr w:type="spellStart"/>
      <w:r w:rsidRPr="00383694">
        <w:t>drugi</w:t>
      </w:r>
      <w:proofErr w:type="spellEnd"/>
      <w:r w:rsidRPr="00383694">
        <w:t xml:space="preserve"> </w:t>
      </w:r>
      <w:proofErr w:type="spellStart"/>
      <w:r w:rsidRPr="00383694">
        <w:t>način</w:t>
      </w:r>
      <w:proofErr w:type="spellEnd"/>
      <w:r w:rsidRPr="00383694">
        <w:t xml:space="preserve"> </w:t>
      </w:r>
      <w:proofErr w:type="spellStart"/>
      <w:r w:rsidRPr="00383694">
        <w:t>štete</w:t>
      </w:r>
      <w:proofErr w:type="spellEnd"/>
      <w:r w:rsidRPr="00383694">
        <w:t xml:space="preserve"> </w:t>
      </w:r>
      <w:proofErr w:type="spellStart"/>
      <w:r w:rsidRPr="00383694">
        <w:t>ugledu</w:t>
      </w:r>
      <w:proofErr w:type="spellEnd"/>
      <w:r w:rsidRPr="00383694">
        <w:t xml:space="preserve"> </w:t>
      </w:r>
      <w:proofErr w:type="spellStart"/>
      <w:r w:rsidRPr="00383694">
        <w:t>badmintonskog</w:t>
      </w:r>
      <w:proofErr w:type="spellEnd"/>
      <w:r w:rsidRPr="00383694">
        <w:t xml:space="preserve"> </w:t>
      </w:r>
      <w:proofErr w:type="spellStart"/>
      <w:r w:rsidRPr="00383694">
        <w:t>sporta</w:t>
      </w:r>
      <w:proofErr w:type="spellEnd"/>
      <w:r w:rsidRPr="00383694">
        <w:t xml:space="preserve">, </w:t>
      </w:r>
      <w:proofErr w:type="spellStart"/>
      <w:r w:rsidRPr="00383694">
        <w:t>odnosno</w:t>
      </w:r>
      <w:proofErr w:type="spellEnd"/>
      <w:r w:rsidRPr="00383694">
        <w:t xml:space="preserve"> </w:t>
      </w:r>
      <w:proofErr w:type="spellStart"/>
      <w:r w:rsidRPr="00383694">
        <w:t>svima</w:t>
      </w:r>
      <w:proofErr w:type="spellEnd"/>
      <w:r w:rsidRPr="00383694">
        <w:t xml:space="preserve"> koji </w:t>
      </w:r>
      <w:proofErr w:type="spellStart"/>
      <w:r w:rsidRPr="00383694">
        <w:t>počine</w:t>
      </w:r>
      <w:proofErr w:type="spellEnd"/>
      <w:r w:rsidRPr="00383694">
        <w:t xml:space="preserve"> </w:t>
      </w:r>
      <w:proofErr w:type="spellStart"/>
      <w:r w:rsidRPr="00383694">
        <w:t>bilo</w:t>
      </w:r>
      <w:proofErr w:type="spellEnd"/>
      <w:r w:rsidRPr="00383694">
        <w:t xml:space="preserve"> koji </w:t>
      </w:r>
      <w:proofErr w:type="spellStart"/>
      <w:r w:rsidRPr="00383694">
        <w:t>prekršaj</w:t>
      </w:r>
      <w:proofErr w:type="spellEnd"/>
      <w:r w:rsidRPr="00383694">
        <w:t xml:space="preserve"> </w:t>
      </w:r>
      <w:proofErr w:type="spellStart"/>
      <w:r w:rsidRPr="00383694">
        <w:t>naveden</w:t>
      </w:r>
      <w:proofErr w:type="spellEnd"/>
      <w:r w:rsidRPr="00383694">
        <w:t xml:space="preserve"> </w:t>
      </w:r>
      <w:proofErr w:type="spellStart"/>
      <w:r w:rsidRPr="00383694">
        <w:t>predmetima</w:t>
      </w:r>
      <w:proofErr w:type="spellEnd"/>
      <w:r w:rsidRPr="00383694">
        <w:t xml:space="preserve"> </w:t>
      </w:r>
      <w:proofErr w:type="spellStart"/>
      <w:r w:rsidRPr="00383694">
        <w:t>kažnjavanja</w:t>
      </w:r>
      <w:proofErr w:type="spellEnd"/>
      <w:r w:rsidRPr="00383694">
        <w:t>.</w:t>
      </w:r>
    </w:p>
    <w:p w14:paraId="3820CF35" w14:textId="08FC90CD" w:rsidR="00383694" w:rsidRPr="00383694" w:rsidRDefault="00383694" w:rsidP="004B5389">
      <w:pPr>
        <w:pStyle w:val="Odlomakpopisa"/>
        <w:numPr>
          <w:ilvl w:val="1"/>
          <w:numId w:val="4"/>
        </w:numPr>
      </w:pPr>
      <w:proofErr w:type="spellStart"/>
      <w:r w:rsidRPr="00383694">
        <w:t>Prvostupanjski</w:t>
      </w:r>
      <w:proofErr w:type="spellEnd"/>
      <w:r w:rsidRPr="00383694">
        <w:t xml:space="preserve"> </w:t>
      </w:r>
      <w:proofErr w:type="spellStart"/>
      <w:r w:rsidRPr="00383694">
        <w:t>stegovni</w:t>
      </w:r>
      <w:proofErr w:type="spellEnd"/>
      <w:r w:rsidRPr="00383694">
        <w:t xml:space="preserve"> </w:t>
      </w:r>
      <w:proofErr w:type="spellStart"/>
      <w:r w:rsidRPr="00383694">
        <w:t>dužnosnik</w:t>
      </w:r>
      <w:proofErr w:type="spellEnd"/>
      <w:r w:rsidRPr="00383694">
        <w:t xml:space="preserve"> </w:t>
      </w:r>
      <w:proofErr w:type="spellStart"/>
      <w:r w:rsidRPr="00383694">
        <w:t>Saveza</w:t>
      </w:r>
      <w:proofErr w:type="spellEnd"/>
      <w:r w:rsidRPr="00383694">
        <w:t xml:space="preserve"> </w:t>
      </w:r>
      <w:proofErr w:type="spellStart"/>
      <w:r w:rsidRPr="00383694">
        <w:t>odgovoran</w:t>
      </w:r>
      <w:proofErr w:type="spellEnd"/>
      <w:r w:rsidRPr="00383694">
        <w:t xml:space="preserve"> za </w:t>
      </w:r>
      <w:proofErr w:type="spellStart"/>
      <w:r w:rsidRPr="00383694">
        <w:t>provođenje</w:t>
      </w:r>
      <w:proofErr w:type="spellEnd"/>
      <w:r w:rsidRPr="00383694">
        <w:t xml:space="preserve"> </w:t>
      </w:r>
      <w:proofErr w:type="spellStart"/>
      <w:r w:rsidRPr="00383694">
        <w:t>odredaba</w:t>
      </w:r>
      <w:proofErr w:type="spellEnd"/>
      <w:r w:rsidRPr="00383694">
        <w:t xml:space="preserve"> </w:t>
      </w:r>
      <w:proofErr w:type="spellStart"/>
      <w:r w:rsidRPr="00383694">
        <w:t>Pravilnika</w:t>
      </w:r>
      <w:proofErr w:type="spellEnd"/>
      <w:r w:rsidRPr="00383694">
        <w:t xml:space="preserve"> je </w:t>
      </w:r>
      <w:proofErr w:type="spellStart"/>
      <w:r w:rsidRPr="00D9323E">
        <w:t>Sudac</w:t>
      </w:r>
      <w:proofErr w:type="spellEnd"/>
      <w:r w:rsidRPr="00D9323E">
        <w:t>,</w:t>
      </w:r>
      <w:r w:rsidRPr="00383694">
        <w:t xml:space="preserve"> </w:t>
      </w:r>
      <w:proofErr w:type="spellStart"/>
      <w:r w:rsidRPr="00383694">
        <w:t>koga</w:t>
      </w:r>
      <w:proofErr w:type="spellEnd"/>
      <w:r w:rsidRPr="00383694">
        <w:t xml:space="preserve"> - </w:t>
      </w:r>
      <w:proofErr w:type="spellStart"/>
      <w:r w:rsidRPr="00383694">
        <w:t>sukladno</w:t>
      </w:r>
      <w:proofErr w:type="spellEnd"/>
      <w:r w:rsidRPr="00383694">
        <w:t xml:space="preserve"> </w:t>
      </w:r>
      <w:proofErr w:type="spellStart"/>
      <w:r w:rsidRPr="00383694">
        <w:t>Statutu</w:t>
      </w:r>
      <w:proofErr w:type="spellEnd"/>
      <w:r w:rsidRPr="00383694">
        <w:t xml:space="preserve"> </w:t>
      </w:r>
      <w:proofErr w:type="spellStart"/>
      <w:r w:rsidRPr="00383694">
        <w:t>Saveza</w:t>
      </w:r>
      <w:proofErr w:type="spellEnd"/>
      <w:r w:rsidRPr="00383694">
        <w:t xml:space="preserve"> - </w:t>
      </w:r>
      <w:proofErr w:type="spellStart"/>
      <w:r w:rsidRPr="00383694">
        <w:t>bira</w:t>
      </w:r>
      <w:proofErr w:type="spellEnd"/>
      <w:r w:rsidRPr="00383694">
        <w:t xml:space="preserve"> </w:t>
      </w:r>
      <w:proofErr w:type="spellStart"/>
      <w:r w:rsidRPr="00383694">
        <w:t>Skupština</w:t>
      </w:r>
      <w:proofErr w:type="spellEnd"/>
      <w:r w:rsidRPr="00383694">
        <w:t xml:space="preserve"> </w:t>
      </w:r>
      <w:proofErr w:type="spellStart"/>
      <w:r w:rsidRPr="00383694">
        <w:t>Saveza</w:t>
      </w:r>
      <w:proofErr w:type="spellEnd"/>
      <w:r w:rsidRPr="00383694">
        <w:t>.</w:t>
      </w:r>
      <w:r>
        <w:t xml:space="preserve"> </w:t>
      </w:r>
      <w:proofErr w:type="spellStart"/>
      <w:r w:rsidRPr="00383694">
        <w:t>Odluka</w:t>
      </w:r>
      <w:proofErr w:type="spellEnd"/>
      <w:r w:rsidRPr="00383694">
        <w:t xml:space="preserve"> </w:t>
      </w:r>
      <w:proofErr w:type="spellStart"/>
      <w:r w:rsidRPr="00383694">
        <w:t>Suca</w:t>
      </w:r>
      <w:proofErr w:type="spellEnd"/>
      <w:r w:rsidRPr="00383694">
        <w:t xml:space="preserve"> </w:t>
      </w:r>
      <w:proofErr w:type="spellStart"/>
      <w:r w:rsidRPr="00383694">
        <w:t>izvršna</w:t>
      </w:r>
      <w:proofErr w:type="spellEnd"/>
      <w:r w:rsidRPr="00383694">
        <w:t xml:space="preserve"> je </w:t>
      </w:r>
      <w:proofErr w:type="spellStart"/>
      <w:r w:rsidRPr="00383694">
        <w:t>ukoliko</w:t>
      </w:r>
      <w:proofErr w:type="spellEnd"/>
      <w:r w:rsidRPr="00383694">
        <w:t xml:space="preserve"> </w:t>
      </w:r>
      <w:proofErr w:type="spellStart"/>
      <w:r w:rsidRPr="00383694">
        <w:t>na</w:t>
      </w:r>
      <w:proofErr w:type="spellEnd"/>
      <w:r w:rsidRPr="00383694">
        <w:t xml:space="preserve"> </w:t>
      </w:r>
      <w:proofErr w:type="spellStart"/>
      <w:r w:rsidRPr="00383694">
        <w:t>nju</w:t>
      </w:r>
      <w:proofErr w:type="spellEnd"/>
      <w:r w:rsidRPr="00383694">
        <w:t xml:space="preserve"> ne </w:t>
      </w:r>
      <w:proofErr w:type="spellStart"/>
      <w:r w:rsidRPr="00383694">
        <w:t>stigne</w:t>
      </w:r>
      <w:proofErr w:type="spellEnd"/>
      <w:r w:rsidRPr="00383694">
        <w:t xml:space="preserve"> </w:t>
      </w:r>
      <w:proofErr w:type="spellStart"/>
      <w:r w:rsidRPr="00383694">
        <w:t>pravovremena</w:t>
      </w:r>
      <w:proofErr w:type="spellEnd"/>
      <w:r w:rsidRPr="00383694">
        <w:t xml:space="preserve"> </w:t>
      </w:r>
      <w:proofErr w:type="spellStart"/>
      <w:r w:rsidRPr="00383694">
        <w:t>žalba</w:t>
      </w:r>
      <w:proofErr w:type="spellEnd"/>
      <w:r w:rsidRPr="00383694">
        <w:t>.</w:t>
      </w:r>
    </w:p>
    <w:p w14:paraId="2B9E45B1" w14:textId="08C459D8" w:rsidR="00383694" w:rsidRPr="00383694" w:rsidRDefault="00383694" w:rsidP="004B5389">
      <w:pPr>
        <w:pStyle w:val="Odlomakpopisa"/>
        <w:numPr>
          <w:ilvl w:val="1"/>
          <w:numId w:val="4"/>
        </w:numPr>
      </w:pPr>
      <w:proofErr w:type="spellStart"/>
      <w:r w:rsidRPr="00383694">
        <w:t>Sudac</w:t>
      </w:r>
      <w:proofErr w:type="spellEnd"/>
      <w:r w:rsidRPr="00383694">
        <w:t xml:space="preserve"> je </w:t>
      </w:r>
      <w:proofErr w:type="spellStart"/>
      <w:r w:rsidRPr="00383694">
        <w:t>nadležan</w:t>
      </w:r>
      <w:proofErr w:type="spellEnd"/>
      <w:r w:rsidRPr="00383694">
        <w:t xml:space="preserve"> za </w:t>
      </w:r>
      <w:proofErr w:type="spellStart"/>
      <w:r w:rsidRPr="00383694">
        <w:t>pokretanje</w:t>
      </w:r>
      <w:proofErr w:type="spellEnd"/>
      <w:r w:rsidRPr="00383694">
        <w:t xml:space="preserve"> </w:t>
      </w:r>
      <w:proofErr w:type="spellStart"/>
      <w:r w:rsidRPr="00383694">
        <w:t>i</w:t>
      </w:r>
      <w:proofErr w:type="spellEnd"/>
      <w:r w:rsidRPr="00383694">
        <w:t xml:space="preserve"> </w:t>
      </w:r>
      <w:proofErr w:type="spellStart"/>
      <w:r w:rsidRPr="00383694">
        <w:t>vođenje</w:t>
      </w:r>
      <w:proofErr w:type="spellEnd"/>
      <w:r w:rsidRPr="00383694">
        <w:t xml:space="preserve"> </w:t>
      </w:r>
      <w:proofErr w:type="spellStart"/>
      <w:r w:rsidRPr="00383694">
        <w:t>svih</w:t>
      </w:r>
      <w:proofErr w:type="spellEnd"/>
      <w:r w:rsidRPr="00383694">
        <w:t xml:space="preserve"> </w:t>
      </w:r>
      <w:proofErr w:type="spellStart"/>
      <w:r w:rsidRPr="00383694">
        <w:t>stegovnih</w:t>
      </w:r>
      <w:proofErr w:type="spellEnd"/>
      <w:r w:rsidRPr="00383694">
        <w:t xml:space="preserve"> </w:t>
      </w:r>
      <w:proofErr w:type="spellStart"/>
      <w:r w:rsidRPr="00383694">
        <w:t>postupaka</w:t>
      </w:r>
      <w:proofErr w:type="spellEnd"/>
      <w:r w:rsidRPr="00383694">
        <w:t xml:space="preserve"> </w:t>
      </w:r>
      <w:proofErr w:type="spellStart"/>
      <w:r w:rsidRPr="00383694">
        <w:t>te</w:t>
      </w:r>
      <w:proofErr w:type="spellEnd"/>
      <w:r w:rsidRPr="00383694">
        <w:t xml:space="preserve"> za </w:t>
      </w:r>
      <w:proofErr w:type="spellStart"/>
      <w:r w:rsidRPr="00383694">
        <w:t>donošenje</w:t>
      </w:r>
      <w:proofErr w:type="spellEnd"/>
      <w:r w:rsidRPr="00383694">
        <w:t xml:space="preserve"> </w:t>
      </w:r>
      <w:proofErr w:type="spellStart"/>
      <w:r w:rsidRPr="00383694">
        <w:t>odluka</w:t>
      </w:r>
      <w:proofErr w:type="spellEnd"/>
      <w:r w:rsidRPr="00383694">
        <w:t xml:space="preserve"> </w:t>
      </w:r>
      <w:proofErr w:type="spellStart"/>
      <w:r w:rsidRPr="00383694">
        <w:t>prema</w:t>
      </w:r>
      <w:proofErr w:type="spellEnd"/>
      <w:r w:rsidRPr="00383694">
        <w:t xml:space="preserve"> </w:t>
      </w:r>
      <w:proofErr w:type="spellStart"/>
      <w:r w:rsidRPr="00383694">
        <w:t>bilo</w:t>
      </w:r>
      <w:proofErr w:type="spellEnd"/>
      <w:r w:rsidRPr="00383694">
        <w:t xml:space="preserve"> </w:t>
      </w:r>
      <w:proofErr w:type="spellStart"/>
      <w:r w:rsidRPr="00383694">
        <w:t>kojem</w:t>
      </w:r>
      <w:proofErr w:type="spellEnd"/>
      <w:r w:rsidRPr="00383694">
        <w:t xml:space="preserve"> </w:t>
      </w:r>
      <w:proofErr w:type="spellStart"/>
      <w:r w:rsidRPr="00383694">
        <w:t>počinitelju</w:t>
      </w:r>
      <w:proofErr w:type="spellEnd"/>
      <w:r w:rsidRPr="00383694">
        <w:t xml:space="preserve"> </w:t>
      </w:r>
      <w:proofErr w:type="spellStart"/>
      <w:r w:rsidRPr="00383694">
        <w:t>prekršaja</w:t>
      </w:r>
      <w:proofErr w:type="spellEnd"/>
      <w:r w:rsidRPr="00383694">
        <w:t xml:space="preserve"> koji </w:t>
      </w:r>
      <w:proofErr w:type="spellStart"/>
      <w:r w:rsidRPr="00383694">
        <w:t>počini</w:t>
      </w:r>
      <w:proofErr w:type="spellEnd"/>
      <w:r w:rsidRPr="00383694">
        <w:t xml:space="preserve"> </w:t>
      </w:r>
      <w:proofErr w:type="spellStart"/>
      <w:r w:rsidRPr="00383694">
        <w:t>prekršaj</w:t>
      </w:r>
      <w:proofErr w:type="spellEnd"/>
      <w:r w:rsidRPr="00383694">
        <w:t xml:space="preserve"> </w:t>
      </w:r>
      <w:proofErr w:type="spellStart"/>
      <w:r w:rsidRPr="00383694">
        <w:t>kažnjiv</w:t>
      </w:r>
      <w:proofErr w:type="spellEnd"/>
      <w:r w:rsidRPr="00383694">
        <w:t xml:space="preserve"> </w:t>
      </w:r>
      <w:proofErr w:type="spellStart"/>
      <w:r w:rsidRPr="00383694">
        <w:t>Pravilnikom</w:t>
      </w:r>
      <w:proofErr w:type="spellEnd"/>
      <w:r w:rsidRPr="00383694">
        <w:t>.</w:t>
      </w:r>
      <w:r>
        <w:t xml:space="preserve"> </w:t>
      </w:r>
      <w:proofErr w:type="spellStart"/>
      <w:r w:rsidRPr="00383694">
        <w:t>Ukoliko</w:t>
      </w:r>
      <w:proofErr w:type="spellEnd"/>
      <w:r w:rsidRPr="00383694">
        <w:t xml:space="preserve"> </w:t>
      </w:r>
      <w:proofErr w:type="spellStart"/>
      <w:r w:rsidRPr="00383694">
        <w:t>Sudac</w:t>
      </w:r>
      <w:proofErr w:type="spellEnd"/>
      <w:r w:rsidRPr="00383694">
        <w:t xml:space="preserve"> </w:t>
      </w:r>
      <w:proofErr w:type="spellStart"/>
      <w:r w:rsidRPr="00383694">
        <w:t>nije</w:t>
      </w:r>
      <w:proofErr w:type="spellEnd"/>
      <w:r w:rsidRPr="00383694">
        <w:t xml:space="preserve"> u </w:t>
      </w:r>
      <w:proofErr w:type="spellStart"/>
      <w:r w:rsidRPr="00383694">
        <w:t>mogućnosti</w:t>
      </w:r>
      <w:proofErr w:type="spellEnd"/>
      <w:r w:rsidRPr="00383694">
        <w:t xml:space="preserve"> </w:t>
      </w:r>
      <w:proofErr w:type="spellStart"/>
      <w:r w:rsidRPr="00383694">
        <w:t>ili</w:t>
      </w:r>
      <w:proofErr w:type="spellEnd"/>
      <w:r w:rsidRPr="00383694">
        <w:t xml:space="preserve"> </w:t>
      </w:r>
      <w:proofErr w:type="spellStart"/>
      <w:r w:rsidRPr="00383694">
        <w:t>nadležnosti</w:t>
      </w:r>
      <w:proofErr w:type="spellEnd"/>
      <w:r w:rsidRPr="00383694">
        <w:t xml:space="preserve"> </w:t>
      </w:r>
      <w:proofErr w:type="spellStart"/>
      <w:r w:rsidRPr="00383694">
        <w:t>donijeti</w:t>
      </w:r>
      <w:proofErr w:type="spellEnd"/>
      <w:r w:rsidRPr="00383694">
        <w:t xml:space="preserve"> </w:t>
      </w:r>
      <w:proofErr w:type="spellStart"/>
      <w:r w:rsidRPr="00383694">
        <w:t>odluku</w:t>
      </w:r>
      <w:proofErr w:type="spellEnd"/>
      <w:r w:rsidRPr="00383694">
        <w:t xml:space="preserve"> o </w:t>
      </w:r>
      <w:proofErr w:type="spellStart"/>
      <w:r w:rsidRPr="00383694">
        <w:t>pojedinom</w:t>
      </w:r>
      <w:proofErr w:type="spellEnd"/>
      <w:r w:rsidRPr="00383694">
        <w:t xml:space="preserve"> </w:t>
      </w:r>
      <w:proofErr w:type="spellStart"/>
      <w:r w:rsidRPr="00383694">
        <w:t>prekršaju</w:t>
      </w:r>
      <w:proofErr w:type="spellEnd"/>
      <w:r w:rsidRPr="00383694">
        <w:t xml:space="preserve">, </w:t>
      </w:r>
      <w:proofErr w:type="spellStart"/>
      <w:r w:rsidRPr="00383694">
        <w:t>stegovni</w:t>
      </w:r>
      <w:proofErr w:type="spellEnd"/>
      <w:r w:rsidRPr="00383694">
        <w:t xml:space="preserve"> </w:t>
      </w:r>
      <w:proofErr w:type="spellStart"/>
      <w:r w:rsidRPr="00383694">
        <w:t>postupak</w:t>
      </w:r>
      <w:proofErr w:type="spellEnd"/>
      <w:r w:rsidRPr="00383694">
        <w:t xml:space="preserve"> </w:t>
      </w:r>
      <w:proofErr w:type="spellStart"/>
      <w:r w:rsidRPr="00383694">
        <w:t>može</w:t>
      </w:r>
      <w:proofErr w:type="spellEnd"/>
      <w:r w:rsidRPr="00383694">
        <w:t xml:space="preserve"> </w:t>
      </w:r>
      <w:proofErr w:type="spellStart"/>
      <w:r w:rsidRPr="00383694">
        <w:t>proslijediti</w:t>
      </w:r>
      <w:proofErr w:type="spellEnd"/>
      <w:r w:rsidRPr="00383694">
        <w:t xml:space="preserve"> </w:t>
      </w:r>
      <w:proofErr w:type="spellStart"/>
      <w:r w:rsidRPr="00383694">
        <w:t>na</w:t>
      </w:r>
      <w:proofErr w:type="spellEnd"/>
      <w:r w:rsidRPr="00383694">
        <w:t xml:space="preserve"> </w:t>
      </w:r>
      <w:proofErr w:type="spellStart"/>
      <w:r w:rsidRPr="00383694">
        <w:t>rješavanje</w:t>
      </w:r>
      <w:proofErr w:type="spellEnd"/>
      <w:r w:rsidRPr="00383694">
        <w:t xml:space="preserve"> </w:t>
      </w:r>
      <w:proofErr w:type="spellStart"/>
      <w:r w:rsidRPr="00383694">
        <w:t>drugostupanjskom</w:t>
      </w:r>
      <w:proofErr w:type="spellEnd"/>
      <w:r w:rsidRPr="00383694">
        <w:t xml:space="preserve"> </w:t>
      </w:r>
      <w:proofErr w:type="spellStart"/>
      <w:r w:rsidRPr="00383694">
        <w:t>stegovnom</w:t>
      </w:r>
      <w:proofErr w:type="spellEnd"/>
      <w:r w:rsidRPr="00383694">
        <w:t xml:space="preserve"> </w:t>
      </w:r>
      <w:proofErr w:type="spellStart"/>
      <w:r w:rsidRPr="00383694">
        <w:t>tijelu</w:t>
      </w:r>
      <w:proofErr w:type="spellEnd"/>
      <w:r w:rsidRPr="00383694">
        <w:t xml:space="preserve"> </w:t>
      </w:r>
      <w:proofErr w:type="spellStart"/>
      <w:r w:rsidRPr="00383694">
        <w:t>koje</w:t>
      </w:r>
      <w:proofErr w:type="spellEnd"/>
      <w:r w:rsidRPr="00383694">
        <w:t xml:space="preserve"> </w:t>
      </w:r>
      <w:proofErr w:type="spellStart"/>
      <w:r w:rsidRPr="00383694">
        <w:t>donosi</w:t>
      </w:r>
      <w:proofErr w:type="spellEnd"/>
      <w:r w:rsidRPr="00383694">
        <w:t xml:space="preserve"> </w:t>
      </w:r>
      <w:proofErr w:type="spellStart"/>
      <w:r w:rsidRPr="00383694">
        <w:t>konačnu</w:t>
      </w:r>
      <w:proofErr w:type="spellEnd"/>
      <w:r w:rsidRPr="00383694">
        <w:t xml:space="preserve"> </w:t>
      </w:r>
      <w:proofErr w:type="spellStart"/>
      <w:r w:rsidRPr="00383694">
        <w:t>odluku</w:t>
      </w:r>
      <w:proofErr w:type="spellEnd"/>
      <w:r w:rsidRPr="00383694">
        <w:t>.</w:t>
      </w:r>
    </w:p>
    <w:p w14:paraId="6284F2E1" w14:textId="5E2044BE" w:rsidR="00383694" w:rsidRPr="00383694" w:rsidRDefault="00383694" w:rsidP="004B5389">
      <w:pPr>
        <w:pStyle w:val="Odlomakpopisa"/>
        <w:numPr>
          <w:ilvl w:val="1"/>
          <w:numId w:val="4"/>
        </w:numPr>
      </w:pPr>
      <w:proofErr w:type="spellStart"/>
      <w:r w:rsidRPr="00383694">
        <w:t>Drugostupanjsko</w:t>
      </w:r>
      <w:proofErr w:type="spellEnd"/>
      <w:r w:rsidRPr="00383694">
        <w:t xml:space="preserve"> </w:t>
      </w:r>
      <w:proofErr w:type="spellStart"/>
      <w:r w:rsidRPr="00383694">
        <w:t>stegovno</w:t>
      </w:r>
      <w:proofErr w:type="spellEnd"/>
      <w:r w:rsidRPr="00383694">
        <w:t xml:space="preserve"> </w:t>
      </w:r>
      <w:proofErr w:type="spellStart"/>
      <w:r w:rsidRPr="00383694">
        <w:t>tijelo</w:t>
      </w:r>
      <w:proofErr w:type="spellEnd"/>
      <w:r w:rsidRPr="00383694">
        <w:t xml:space="preserve"> je </w:t>
      </w:r>
      <w:proofErr w:type="spellStart"/>
      <w:r w:rsidRPr="00383694">
        <w:t>Upravni</w:t>
      </w:r>
      <w:proofErr w:type="spellEnd"/>
      <w:r w:rsidRPr="00383694">
        <w:t xml:space="preserve"> </w:t>
      </w:r>
      <w:proofErr w:type="spellStart"/>
      <w:r w:rsidRPr="00383694">
        <w:t>odbor</w:t>
      </w:r>
      <w:proofErr w:type="spellEnd"/>
      <w:r w:rsidRPr="00383694">
        <w:t xml:space="preserve"> </w:t>
      </w:r>
      <w:proofErr w:type="spellStart"/>
      <w:r w:rsidRPr="00383694">
        <w:t>Saveza</w:t>
      </w:r>
      <w:proofErr w:type="spellEnd"/>
      <w:r w:rsidRPr="00383694">
        <w:t xml:space="preserve"> </w:t>
      </w:r>
      <w:proofErr w:type="spellStart"/>
      <w:r w:rsidRPr="00383694">
        <w:t>i</w:t>
      </w:r>
      <w:proofErr w:type="spellEnd"/>
      <w:r w:rsidRPr="00383694">
        <w:t xml:space="preserve"> </w:t>
      </w:r>
      <w:proofErr w:type="spellStart"/>
      <w:r w:rsidRPr="00383694">
        <w:t>odluka</w:t>
      </w:r>
      <w:proofErr w:type="spellEnd"/>
      <w:r w:rsidRPr="00383694">
        <w:t xml:space="preserve"> </w:t>
      </w:r>
      <w:proofErr w:type="spellStart"/>
      <w:r w:rsidRPr="00383694">
        <w:t>tog</w:t>
      </w:r>
      <w:proofErr w:type="spellEnd"/>
      <w:r w:rsidRPr="00383694">
        <w:t xml:space="preserve"> </w:t>
      </w:r>
      <w:proofErr w:type="spellStart"/>
      <w:r w:rsidRPr="00383694">
        <w:t>tijela</w:t>
      </w:r>
      <w:proofErr w:type="spellEnd"/>
      <w:r w:rsidRPr="00383694">
        <w:t xml:space="preserve"> je </w:t>
      </w:r>
      <w:proofErr w:type="spellStart"/>
      <w:r w:rsidRPr="00383694">
        <w:t>konačna</w:t>
      </w:r>
      <w:proofErr w:type="spellEnd"/>
      <w:r w:rsidRPr="00383694">
        <w:t xml:space="preserve"> u </w:t>
      </w:r>
      <w:proofErr w:type="spellStart"/>
      <w:r w:rsidRPr="00383694">
        <w:t>svim</w:t>
      </w:r>
      <w:proofErr w:type="spellEnd"/>
      <w:r w:rsidRPr="00383694">
        <w:t xml:space="preserve"> </w:t>
      </w:r>
      <w:proofErr w:type="spellStart"/>
      <w:r w:rsidRPr="00383694">
        <w:t>slučajevima</w:t>
      </w:r>
      <w:proofErr w:type="spellEnd"/>
      <w:r w:rsidRPr="00383694">
        <w:t xml:space="preserve"> </w:t>
      </w:r>
      <w:proofErr w:type="spellStart"/>
      <w:r w:rsidRPr="00383694">
        <w:t>osim</w:t>
      </w:r>
      <w:proofErr w:type="spellEnd"/>
      <w:r w:rsidRPr="00383694">
        <w:t xml:space="preserve"> </w:t>
      </w:r>
      <w:proofErr w:type="spellStart"/>
      <w:r w:rsidRPr="00383694">
        <w:t>slučajevima</w:t>
      </w:r>
      <w:proofErr w:type="spellEnd"/>
      <w:r w:rsidRPr="00383694">
        <w:t xml:space="preserve"> </w:t>
      </w:r>
      <w:proofErr w:type="spellStart"/>
      <w:r w:rsidRPr="00383694">
        <w:t>donošenja</w:t>
      </w:r>
      <w:proofErr w:type="spellEnd"/>
      <w:r w:rsidRPr="00383694">
        <w:t xml:space="preserve"> </w:t>
      </w:r>
      <w:proofErr w:type="spellStart"/>
      <w:r w:rsidRPr="00383694">
        <w:t>najteže</w:t>
      </w:r>
      <w:proofErr w:type="spellEnd"/>
      <w:r w:rsidRPr="00383694">
        <w:t xml:space="preserve"> </w:t>
      </w:r>
      <w:proofErr w:type="spellStart"/>
      <w:r w:rsidRPr="00383694">
        <w:t>kazne</w:t>
      </w:r>
      <w:proofErr w:type="spellEnd"/>
      <w:r w:rsidRPr="00383694">
        <w:t xml:space="preserve"> </w:t>
      </w:r>
      <w:r w:rsidRPr="003643C3">
        <w:t>(</w:t>
      </w:r>
      <w:proofErr w:type="spellStart"/>
      <w:r w:rsidRPr="003643C3">
        <w:t>točka</w:t>
      </w:r>
      <w:proofErr w:type="spellEnd"/>
      <w:r w:rsidRPr="003643C3">
        <w:t xml:space="preserve"> 5.3.g) </w:t>
      </w:r>
      <w:proofErr w:type="spellStart"/>
      <w:r w:rsidRPr="003643C3">
        <w:t>koja</w:t>
      </w:r>
      <w:proofErr w:type="spellEnd"/>
      <w:r w:rsidRPr="00383694">
        <w:t xml:space="preserve"> je u </w:t>
      </w:r>
      <w:proofErr w:type="spellStart"/>
      <w:r w:rsidRPr="00383694">
        <w:t>nadležnosti</w:t>
      </w:r>
      <w:proofErr w:type="spellEnd"/>
      <w:r w:rsidRPr="00383694">
        <w:t xml:space="preserve"> </w:t>
      </w:r>
      <w:proofErr w:type="spellStart"/>
      <w:r w:rsidRPr="00383694">
        <w:t>Skupštine</w:t>
      </w:r>
      <w:proofErr w:type="spellEnd"/>
      <w:r w:rsidRPr="00383694">
        <w:t xml:space="preserve"> </w:t>
      </w:r>
      <w:proofErr w:type="spellStart"/>
      <w:r w:rsidRPr="00383694">
        <w:t>Saveza</w:t>
      </w:r>
      <w:proofErr w:type="spellEnd"/>
      <w:r w:rsidRPr="00383694">
        <w:t xml:space="preserve">. </w:t>
      </w:r>
      <w:proofErr w:type="spellStart"/>
      <w:r w:rsidRPr="00383694">
        <w:t>Drugostupanjsko</w:t>
      </w:r>
      <w:proofErr w:type="spellEnd"/>
      <w:r w:rsidRPr="00383694">
        <w:t xml:space="preserve"> </w:t>
      </w:r>
      <w:proofErr w:type="spellStart"/>
      <w:r w:rsidRPr="00383694">
        <w:t>stegovno</w:t>
      </w:r>
      <w:proofErr w:type="spellEnd"/>
      <w:r w:rsidRPr="00383694">
        <w:t xml:space="preserve"> </w:t>
      </w:r>
      <w:proofErr w:type="spellStart"/>
      <w:r w:rsidRPr="00383694">
        <w:t>tijelo</w:t>
      </w:r>
      <w:proofErr w:type="spellEnd"/>
      <w:r w:rsidRPr="00383694">
        <w:t xml:space="preserve"> </w:t>
      </w:r>
      <w:proofErr w:type="spellStart"/>
      <w:r w:rsidRPr="00383694">
        <w:t>nadležno</w:t>
      </w:r>
      <w:proofErr w:type="spellEnd"/>
      <w:r w:rsidRPr="00383694">
        <w:t xml:space="preserve"> je za </w:t>
      </w:r>
      <w:proofErr w:type="spellStart"/>
      <w:r w:rsidRPr="00383694">
        <w:t>rješavanje</w:t>
      </w:r>
      <w:proofErr w:type="spellEnd"/>
      <w:r w:rsidRPr="00383694">
        <w:t xml:space="preserve"> </w:t>
      </w:r>
      <w:proofErr w:type="spellStart"/>
      <w:r w:rsidRPr="00383694">
        <w:t>žalbi</w:t>
      </w:r>
      <w:proofErr w:type="spellEnd"/>
      <w:r w:rsidRPr="00383694">
        <w:t xml:space="preserve"> </w:t>
      </w:r>
      <w:proofErr w:type="spellStart"/>
      <w:r w:rsidRPr="00383694">
        <w:t>na</w:t>
      </w:r>
      <w:proofErr w:type="spellEnd"/>
      <w:r w:rsidRPr="00383694">
        <w:t xml:space="preserve"> </w:t>
      </w:r>
      <w:proofErr w:type="spellStart"/>
      <w:r w:rsidRPr="00383694">
        <w:t>odluke</w:t>
      </w:r>
      <w:proofErr w:type="spellEnd"/>
      <w:r w:rsidRPr="00383694">
        <w:t xml:space="preserve"> </w:t>
      </w:r>
      <w:proofErr w:type="spellStart"/>
      <w:r w:rsidRPr="00383694">
        <w:t>Suca</w:t>
      </w:r>
      <w:proofErr w:type="spellEnd"/>
      <w:r w:rsidRPr="00383694">
        <w:t xml:space="preserve"> </w:t>
      </w:r>
      <w:proofErr w:type="spellStart"/>
      <w:r w:rsidRPr="00383694">
        <w:t>te</w:t>
      </w:r>
      <w:proofErr w:type="spellEnd"/>
      <w:r w:rsidRPr="00383694">
        <w:t xml:space="preserve"> za </w:t>
      </w:r>
      <w:proofErr w:type="spellStart"/>
      <w:r w:rsidRPr="00383694">
        <w:t>stegovne</w:t>
      </w:r>
      <w:proofErr w:type="spellEnd"/>
      <w:r w:rsidRPr="00383694">
        <w:t xml:space="preserve"> </w:t>
      </w:r>
      <w:proofErr w:type="spellStart"/>
      <w:r w:rsidRPr="00383694">
        <w:t>postupke</w:t>
      </w:r>
      <w:proofErr w:type="spellEnd"/>
      <w:r w:rsidRPr="00383694">
        <w:t xml:space="preserve"> </w:t>
      </w:r>
      <w:proofErr w:type="spellStart"/>
      <w:r w:rsidRPr="00383694">
        <w:t>proslijeđene</w:t>
      </w:r>
      <w:proofErr w:type="spellEnd"/>
      <w:r w:rsidRPr="00383694">
        <w:t xml:space="preserve"> </w:t>
      </w:r>
      <w:proofErr w:type="spellStart"/>
      <w:r w:rsidRPr="00383694">
        <w:t>na</w:t>
      </w:r>
      <w:proofErr w:type="spellEnd"/>
      <w:r w:rsidRPr="00383694">
        <w:t xml:space="preserve"> </w:t>
      </w:r>
      <w:proofErr w:type="spellStart"/>
      <w:r w:rsidRPr="00383694">
        <w:t>rješavanje</w:t>
      </w:r>
      <w:proofErr w:type="spellEnd"/>
      <w:r w:rsidRPr="00383694">
        <w:t xml:space="preserve"> </w:t>
      </w:r>
      <w:proofErr w:type="spellStart"/>
      <w:r w:rsidRPr="00383694">
        <w:t>od</w:t>
      </w:r>
      <w:proofErr w:type="spellEnd"/>
      <w:r w:rsidRPr="00383694">
        <w:t xml:space="preserve"> </w:t>
      </w:r>
      <w:proofErr w:type="spellStart"/>
      <w:r w:rsidRPr="00383694">
        <w:t>prvostupanjskog</w:t>
      </w:r>
      <w:proofErr w:type="spellEnd"/>
      <w:r w:rsidRPr="00383694">
        <w:t xml:space="preserve"> </w:t>
      </w:r>
      <w:proofErr w:type="spellStart"/>
      <w:r w:rsidRPr="00383694">
        <w:t>stegovnog</w:t>
      </w:r>
      <w:proofErr w:type="spellEnd"/>
      <w:r w:rsidRPr="00383694">
        <w:t xml:space="preserve"> </w:t>
      </w:r>
      <w:proofErr w:type="spellStart"/>
      <w:r w:rsidRPr="00383694">
        <w:t>tijela</w:t>
      </w:r>
      <w:proofErr w:type="spellEnd"/>
      <w:r w:rsidRPr="00383694">
        <w:t>.</w:t>
      </w:r>
    </w:p>
    <w:p w14:paraId="76D5C972" w14:textId="303945F9" w:rsidR="00383694" w:rsidRPr="00383694" w:rsidRDefault="00383694" w:rsidP="004B5389">
      <w:pPr>
        <w:pStyle w:val="Odlomakpopisa"/>
        <w:numPr>
          <w:ilvl w:val="1"/>
          <w:numId w:val="4"/>
        </w:numPr>
      </w:pPr>
      <w:proofErr w:type="spellStart"/>
      <w:r w:rsidRPr="00383694">
        <w:t>Svrha</w:t>
      </w:r>
      <w:proofErr w:type="spellEnd"/>
      <w:r w:rsidRPr="00383694">
        <w:t xml:space="preserve"> </w:t>
      </w:r>
      <w:proofErr w:type="spellStart"/>
      <w:r w:rsidRPr="00383694">
        <w:t>stegovnog</w:t>
      </w:r>
      <w:proofErr w:type="spellEnd"/>
      <w:r w:rsidRPr="00383694">
        <w:t xml:space="preserve"> </w:t>
      </w:r>
      <w:proofErr w:type="spellStart"/>
      <w:r w:rsidRPr="00383694">
        <w:t>kažnjavanja</w:t>
      </w:r>
      <w:proofErr w:type="spellEnd"/>
      <w:r w:rsidRPr="00383694">
        <w:t xml:space="preserve"> je </w:t>
      </w:r>
      <w:proofErr w:type="spellStart"/>
      <w:r w:rsidRPr="00383694">
        <w:t>odgojni</w:t>
      </w:r>
      <w:proofErr w:type="spellEnd"/>
      <w:r w:rsidRPr="00383694">
        <w:t xml:space="preserve"> </w:t>
      </w:r>
      <w:proofErr w:type="spellStart"/>
      <w:r w:rsidRPr="00383694">
        <w:t>utjecaj</w:t>
      </w:r>
      <w:proofErr w:type="spellEnd"/>
      <w:r w:rsidRPr="00383694">
        <w:t xml:space="preserve"> </w:t>
      </w:r>
      <w:proofErr w:type="spellStart"/>
      <w:r w:rsidRPr="00383694">
        <w:t>na</w:t>
      </w:r>
      <w:proofErr w:type="spellEnd"/>
      <w:r w:rsidRPr="00383694">
        <w:t xml:space="preserve"> </w:t>
      </w:r>
      <w:proofErr w:type="spellStart"/>
      <w:r w:rsidRPr="00383694">
        <w:t>počinitelja</w:t>
      </w:r>
      <w:proofErr w:type="spellEnd"/>
      <w:r w:rsidRPr="00383694">
        <w:t xml:space="preserve"> </w:t>
      </w:r>
      <w:proofErr w:type="spellStart"/>
      <w:r w:rsidRPr="00383694">
        <w:t>prekršaja</w:t>
      </w:r>
      <w:proofErr w:type="spellEnd"/>
      <w:r w:rsidRPr="00383694">
        <w:t xml:space="preserve"> </w:t>
      </w:r>
      <w:proofErr w:type="spellStart"/>
      <w:r w:rsidRPr="00383694">
        <w:t>i</w:t>
      </w:r>
      <w:proofErr w:type="spellEnd"/>
      <w:r w:rsidRPr="00383694">
        <w:t xml:space="preserve"> </w:t>
      </w:r>
      <w:proofErr w:type="spellStart"/>
      <w:r w:rsidRPr="00383694">
        <w:t>na</w:t>
      </w:r>
      <w:proofErr w:type="spellEnd"/>
      <w:r w:rsidRPr="00383694">
        <w:t xml:space="preserve"> </w:t>
      </w:r>
      <w:proofErr w:type="spellStart"/>
      <w:r w:rsidRPr="00383694">
        <w:t>druge</w:t>
      </w:r>
      <w:proofErr w:type="spellEnd"/>
      <w:r w:rsidRPr="00383694">
        <w:t xml:space="preserve"> </w:t>
      </w:r>
      <w:proofErr w:type="spellStart"/>
      <w:r w:rsidRPr="00383694">
        <w:t>te</w:t>
      </w:r>
      <w:proofErr w:type="spellEnd"/>
      <w:r w:rsidRPr="00383694">
        <w:t xml:space="preserve"> </w:t>
      </w:r>
      <w:proofErr w:type="spellStart"/>
      <w:r w:rsidRPr="00383694">
        <w:t>zaštita</w:t>
      </w:r>
      <w:proofErr w:type="spellEnd"/>
      <w:r w:rsidRPr="00383694">
        <w:t xml:space="preserve"> </w:t>
      </w:r>
      <w:proofErr w:type="spellStart"/>
      <w:r w:rsidRPr="00383694">
        <w:t>badmintonskog</w:t>
      </w:r>
      <w:proofErr w:type="spellEnd"/>
      <w:r w:rsidRPr="00383694">
        <w:t xml:space="preserve"> </w:t>
      </w:r>
      <w:proofErr w:type="spellStart"/>
      <w:r w:rsidRPr="00383694">
        <w:t>sporta</w:t>
      </w:r>
      <w:proofErr w:type="spellEnd"/>
      <w:r w:rsidRPr="00383694">
        <w:t xml:space="preserve"> </w:t>
      </w:r>
      <w:proofErr w:type="spellStart"/>
      <w:r w:rsidRPr="00383694">
        <w:t>od</w:t>
      </w:r>
      <w:proofErr w:type="spellEnd"/>
      <w:r w:rsidRPr="00383694">
        <w:t xml:space="preserve"> </w:t>
      </w:r>
      <w:proofErr w:type="spellStart"/>
      <w:r w:rsidRPr="00383694">
        <w:t>štetnih</w:t>
      </w:r>
      <w:proofErr w:type="spellEnd"/>
      <w:r w:rsidRPr="00383694">
        <w:t xml:space="preserve"> </w:t>
      </w:r>
      <w:proofErr w:type="spellStart"/>
      <w:r w:rsidRPr="00383694">
        <w:t>i</w:t>
      </w:r>
      <w:proofErr w:type="spellEnd"/>
      <w:r w:rsidRPr="00383694">
        <w:t xml:space="preserve"> </w:t>
      </w:r>
      <w:proofErr w:type="spellStart"/>
      <w:r w:rsidRPr="00383694">
        <w:t>negativnih</w:t>
      </w:r>
      <w:proofErr w:type="spellEnd"/>
      <w:r w:rsidRPr="00383694">
        <w:t xml:space="preserve"> </w:t>
      </w:r>
      <w:proofErr w:type="spellStart"/>
      <w:r w:rsidRPr="00383694">
        <w:t>postupaka</w:t>
      </w:r>
      <w:proofErr w:type="spellEnd"/>
      <w:r w:rsidRPr="00383694">
        <w:t>.</w:t>
      </w:r>
    </w:p>
    <w:p w14:paraId="07F6DF90" w14:textId="38E05784" w:rsidR="00383694" w:rsidRPr="00383694" w:rsidRDefault="00383694" w:rsidP="004B5389">
      <w:pPr>
        <w:pStyle w:val="Odlomakpopisa"/>
        <w:numPr>
          <w:ilvl w:val="1"/>
          <w:numId w:val="4"/>
        </w:numPr>
      </w:pPr>
      <w:r w:rsidRPr="00383694">
        <w:t xml:space="preserve">Za </w:t>
      </w:r>
      <w:proofErr w:type="spellStart"/>
      <w:r w:rsidRPr="00383694">
        <w:t>sve</w:t>
      </w:r>
      <w:proofErr w:type="spellEnd"/>
      <w:r w:rsidRPr="00383694">
        <w:t xml:space="preserve"> </w:t>
      </w:r>
      <w:proofErr w:type="spellStart"/>
      <w:r w:rsidRPr="00383694">
        <w:t>prekršaje</w:t>
      </w:r>
      <w:proofErr w:type="spellEnd"/>
      <w:r w:rsidRPr="00383694">
        <w:t xml:space="preserve"> </w:t>
      </w:r>
      <w:proofErr w:type="spellStart"/>
      <w:r w:rsidRPr="00383694">
        <w:t>koje</w:t>
      </w:r>
      <w:proofErr w:type="spellEnd"/>
      <w:r w:rsidRPr="00383694">
        <w:t xml:space="preserve"> </w:t>
      </w:r>
      <w:proofErr w:type="spellStart"/>
      <w:r w:rsidRPr="00383694">
        <w:t>učine</w:t>
      </w:r>
      <w:proofErr w:type="spellEnd"/>
      <w:r w:rsidRPr="00383694">
        <w:t xml:space="preserve"> </w:t>
      </w:r>
      <w:proofErr w:type="spellStart"/>
      <w:r w:rsidRPr="00383694">
        <w:t>igrači</w:t>
      </w:r>
      <w:proofErr w:type="spellEnd"/>
      <w:r w:rsidRPr="00383694">
        <w:t xml:space="preserve"> </w:t>
      </w:r>
      <w:proofErr w:type="spellStart"/>
      <w:r w:rsidRPr="00383694">
        <w:t>ili</w:t>
      </w:r>
      <w:proofErr w:type="spellEnd"/>
      <w:r w:rsidRPr="00383694">
        <w:t xml:space="preserve"> </w:t>
      </w:r>
      <w:proofErr w:type="spellStart"/>
      <w:r w:rsidRPr="00383694">
        <w:t>ovlašteni</w:t>
      </w:r>
      <w:proofErr w:type="spellEnd"/>
      <w:r w:rsidRPr="00383694">
        <w:t xml:space="preserve"> </w:t>
      </w:r>
      <w:proofErr w:type="spellStart"/>
      <w:r w:rsidRPr="00383694">
        <w:t>predstavnici</w:t>
      </w:r>
      <w:proofErr w:type="spellEnd"/>
      <w:r w:rsidRPr="00383694">
        <w:t xml:space="preserve"> </w:t>
      </w:r>
      <w:proofErr w:type="spellStart"/>
      <w:r w:rsidRPr="00383694">
        <w:t>članova</w:t>
      </w:r>
      <w:proofErr w:type="spellEnd"/>
      <w:r w:rsidRPr="00383694">
        <w:t xml:space="preserve"> </w:t>
      </w:r>
      <w:proofErr w:type="spellStart"/>
      <w:r w:rsidRPr="00383694">
        <w:t>Saveza</w:t>
      </w:r>
      <w:proofErr w:type="spellEnd"/>
      <w:r w:rsidRPr="00383694">
        <w:t xml:space="preserve">, </w:t>
      </w:r>
      <w:proofErr w:type="spellStart"/>
      <w:r w:rsidRPr="00383694">
        <w:t>odgovornost</w:t>
      </w:r>
      <w:proofErr w:type="spellEnd"/>
      <w:r w:rsidRPr="00383694">
        <w:t xml:space="preserve"> </w:t>
      </w:r>
      <w:proofErr w:type="spellStart"/>
      <w:r w:rsidRPr="00383694">
        <w:t>mogu</w:t>
      </w:r>
      <w:proofErr w:type="spellEnd"/>
      <w:r w:rsidRPr="00383694">
        <w:t xml:space="preserve"> </w:t>
      </w:r>
      <w:proofErr w:type="spellStart"/>
      <w:r w:rsidRPr="00383694">
        <w:t>snositi</w:t>
      </w:r>
      <w:proofErr w:type="spellEnd"/>
      <w:r w:rsidRPr="00383694">
        <w:t xml:space="preserve"> </w:t>
      </w:r>
      <w:proofErr w:type="spellStart"/>
      <w:r w:rsidRPr="00383694">
        <w:t>i</w:t>
      </w:r>
      <w:proofErr w:type="spellEnd"/>
      <w:r w:rsidRPr="00383694">
        <w:t xml:space="preserve"> </w:t>
      </w:r>
      <w:proofErr w:type="spellStart"/>
      <w:r w:rsidRPr="00383694">
        <w:t>sami</w:t>
      </w:r>
      <w:proofErr w:type="spellEnd"/>
      <w:r w:rsidRPr="00383694">
        <w:t xml:space="preserve"> </w:t>
      </w:r>
      <w:proofErr w:type="spellStart"/>
      <w:r w:rsidRPr="00383694">
        <w:t>članovi</w:t>
      </w:r>
      <w:proofErr w:type="spellEnd"/>
      <w:r w:rsidRPr="00383694">
        <w:t xml:space="preserve"> </w:t>
      </w:r>
      <w:proofErr w:type="spellStart"/>
      <w:r w:rsidRPr="00383694">
        <w:t>Saveza</w:t>
      </w:r>
      <w:proofErr w:type="spellEnd"/>
      <w:r w:rsidRPr="00383694">
        <w:t>.</w:t>
      </w:r>
    </w:p>
    <w:p w14:paraId="25E89258" w14:textId="2F4AFB6C" w:rsidR="00383694" w:rsidRPr="00383694" w:rsidRDefault="00383694" w:rsidP="004B5389">
      <w:pPr>
        <w:pStyle w:val="Odlomakpopisa"/>
        <w:numPr>
          <w:ilvl w:val="1"/>
          <w:numId w:val="4"/>
        </w:numPr>
      </w:pPr>
      <w:proofErr w:type="spellStart"/>
      <w:r w:rsidRPr="00383694">
        <w:t>Prekršaj</w:t>
      </w:r>
      <w:proofErr w:type="spellEnd"/>
      <w:r w:rsidRPr="00383694">
        <w:t xml:space="preserve"> </w:t>
      </w:r>
      <w:proofErr w:type="spellStart"/>
      <w:r w:rsidRPr="00383694">
        <w:t>učinjen</w:t>
      </w:r>
      <w:proofErr w:type="spellEnd"/>
      <w:r w:rsidRPr="00383694">
        <w:t xml:space="preserve"> </w:t>
      </w:r>
      <w:proofErr w:type="spellStart"/>
      <w:r w:rsidRPr="00383694">
        <w:t>na</w:t>
      </w:r>
      <w:proofErr w:type="spellEnd"/>
      <w:r w:rsidRPr="00383694">
        <w:t xml:space="preserve"> </w:t>
      </w:r>
      <w:r w:rsidR="00DA3C48">
        <w:t>PH</w:t>
      </w:r>
      <w:r w:rsidRPr="00383694">
        <w:t xml:space="preserve">, a </w:t>
      </w:r>
      <w:proofErr w:type="spellStart"/>
      <w:r w:rsidRPr="00383694">
        <w:t>pogotovo</w:t>
      </w:r>
      <w:proofErr w:type="spellEnd"/>
      <w:r w:rsidRPr="00383694">
        <w:t xml:space="preserve"> </w:t>
      </w:r>
      <w:proofErr w:type="spellStart"/>
      <w:r w:rsidRPr="00383694">
        <w:t>prekršaj</w:t>
      </w:r>
      <w:proofErr w:type="spellEnd"/>
      <w:r w:rsidRPr="00383694">
        <w:t xml:space="preserve"> </w:t>
      </w:r>
      <w:proofErr w:type="spellStart"/>
      <w:r w:rsidRPr="00383694">
        <w:t>učinjen</w:t>
      </w:r>
      <w:proofErr w:type="spellEnd"/>
      <w:r w:rsidRPr="00383694">
        <w:t xml:space="preserve"> </w:t>
      </w:r>
      <w:proofErr w:type="spellStart"/>
      <w:r w:rsidRPr="00383694">
        <w:t>na</w:t>
      </w:r>
      <w:proofErr w:type="spellEnd"/>
      <w:r w:rsidRPr="00383694">
        <w:t xml:space="preserve"> </w:t>
      </w:r>
      <w:proofErr w:type="spellStart"/>
      <w:r w:rsidRPr="00383694">
        <w:t>međunarodnom</w:t>
      </w:r>
      <w:proofErr w:type="spellEnd"/>
      <w:r w:rsidRPr="00383694">
        <w:t xml:space="preserve"> </w:t>
      </w:r>
      <w:proofErr w:type="spellStart"/>
      <w:r w:rsidRPr="00383694">
        <w:t>natjecanju</w:t>
      </w:r>
      <w:proofErr w:type="spellEnd"/>
      <w:r w:rsidRPr="00383694">
        <w:t xml:space="preserve"> jest </w:t>
      </w:r>
      <w:proofErr w:type="spellStart"/>
      <w:r w:rsidRPr="00383694">
        <w:t>otežavajuća</w:t>
      </w:r>
      <w:proofErr w:type="spellEnd"/>
      <w:r w:rsidRPr="00383694">
        <w:t xml:space="preserve"> </w:t>
      </w:r>
      <w:proofErr w:type="spellStart"/>
      <w:r w:rsidRPr="00383694">
        <w:t>okolnost</w:t>
      </w:r>
      <w:proofErr w:type="spellEnd"/>
      <w:r w:rsidRPr="00383694">
        <w:t xml:space="preserve"> za </w:t>
      </w:r>
      <w:proofErr w:type="spellStart"/>
      <w:r w:rsidRPr="00383694">
        <w:t>počinitelja</w:t>
      </w:r>
      <w:proofErr w:type="spellEnd"/>
      <w:r w:rsidRPr="00383694">
        <w:t xml:space="preserve"> </w:t>
      </w:r>
      <w:proofErr w:type="spellStart"/>
      <w:r w:rsidRPr="00383694">
        <w:t>prekršaja</w:t>
      </w:r>
      <w:proofErr w:type="spellEnd"/>
      <w:r w:rsidRPr="00383694">
        <w:t>.</w:t>
      </w:r>
    </w:p>
    <w:p w14:paraId="6CEF0FB7" w14:textId="0CB1F113" w:rsidR="00383694" w:rsidRPr="00B71189" w:rsidRDefault="00383694" w:rsidP="004B5389">
      <w:pPr>
        <w:pStyle w:val="Naslov1"/>
        <w:numPr>
          <w:ilvl w:val="0"/>
          <w:numId w:val="4"/>
        </w:numPr>
      </w:pPr>
      <w:bookmarkStart w:id="3" w:name="_Toc54815285"/>
      <w:r w:rsidRPr="00B71189">
        <w:rPr>
          <w:spacing w:val="-2"/>
        </w:rPr>
        <w:t>P</w:t>
      </w:r>
      <w:r w:rsidRPr="00B71189">
        <w:t>r</w:t>
      </w:r>
      <w:r w:rsidRPr="00B71189">
        <w:rPr>
          <w:spacing w:val="-2"/>
        </w:rPr>
        <w:t>e</w:t>
      </w:r>
      <w:r w:rsidRPr="00B71189">
        <w:t>d</w:t>
      </w:r>
      <w:r w:rsidRPr="00B71189">
        <w:rPr>
          <w:spacing w:val="-1"/>
        </w:rPr>
        <w:t>m</w:t>
      </w:r>
      <w:r w:rsidRPr="00B71189">
        <w:t>e</w:t>
      </w:r>
      <w:r w:rsidRPr="00B71189">
        <w:rPr>
          <w:spacing w:val="-1"/>
        </w:rPr>
        <w:t>t</w:t>
      </w:r>
      <w:r w:rsidRPr="00B71189">
        <w:t>i</w:t>
      </w:r>
      <w:r w:rsidRPr="00B71189">
        <w:rPr>
          <w:spacing w:val="21"/>
        </w:rPr>
        <w:t xml:space="preserve"> </w:t>
      </w:r>
      <w:r w:rsidRPr="00B71189">
        <w:rPr>
          <w:w w:val="101"/>
        </w:rPr>
        <w:t>k</w:t>
      </w:r>
      <w:r w:rsidRPr="00B71189">
        <w:rPr>
          <w:spacing w:val="-3"/>
          <w:w w:val="101"/>
        </w:rPr>
        <w:t>a</w:t>
      </w:r>
      <w:r w:rsidRPr="00B71189">
        <w:rPr>
          <w:spacing w:val="-1"/>
          <w:w w:val="102"/>
        </w:rPr>
        <w:t>ž</w:t>
      </w:r>
      <w:r w:rsidRPr="00B71189">
        <w:rPr>
          <w:w w:val="101"/>
        </w:rPr>
        <w:t>n</w:t>
      </w:r>
      <w:r w:rsidRPr="00B71189">
        <w:rPr>
          <w:spacing w:val="3"/>
          <w:w w:val="101"/>
        </w:rPr>
        <w:t>j</w:t>
      </w:r>
      <w:r w:rsidRPr="00B71189">
        <w:rPr>
          <w:spacing w:val="-3"/>
          <w:w w:val="101"/>
        </w:rPr>
        <w:t>a</w:t>
      </w:r>
      <w:r w:rsidRPr="00B71189">
        <w:rPr>
          <w:spacing w:val="3"/>
          <w:w w:val="102"/>
        </w:rPr>
        <w:t>v</w:t>
      </w:r>
      <w:r w:rsidRPr="00B71189">
        <w:rPr>
          <w:w w:val="101"/>
        </w:rPr>
        <w:t>a</w:t>
      </w:r>
      <w:r w:rsidRPr="00B71189">
        <w:rPr>
          <w:spacing w:val="-1"/>
          <w:w w:val="101"/>
        </w:rPr>
        <w:t>n</w:t>
      </w:r>
      <w:r w:rsidRPr="00B71189">
        <w:rPr>
          <w:spacing w:val="5"/>
          <w:w w:val="101"/>
        </w:rPr>
        <w:t>j</w:t>
      </w:r>
      <w:r w:rsidRPr="00B71189">
        <w:rPr>
          <w:w w:val="101"/>
        </w:rPr>
        <w:t>a</w:t>
      </w:r>
      <w:bookmarkEnd w:id="3"/>
    </w:p>
    <w:p w14:paraId="493B08EC" w14:textId="77777777" w:rsidR="00383694" w:rsidRPr="00383694" w:rsidRDefault="00383694" w:rsidP="004B5389">
      <w:pPr>
        <w:pStyle w:val="CBAListparagraph"/>
        <w:numPr>
          <w:ilvl w:val="1"/>
          <w:numId w:val="4"/>
        </w:numPr>
      </w:pPr>
      <w:proofErr w:type="spellStart"/>
      <w:r w:rsidRPr="00383694">
        <w:t>Kažnjivo</w:t>
      </w:r>
      <w:proofErr w:type="spellEnd"/>
      <w:r w:rsidRPr="00383694">
        <w:t xml:space="preserve"> je </w:t>
      </w:r>
      <w:proofErr w:type="spellStart"/>
      <w:r w:rsidRPr="00383694">
        <w:t>kršenje</w:t>
      </w:r>
      <w:proofErr w:type="spellEnd"/>
      <w:r w:rsidRPr="00383694">
        <w:t xml:space="preserve"> </w:t>
      </w:r>
      <w:proofErr w:type="spellStart"/>
      <w:r w:rsidRPr="00383694">
        <w:t>odredaba</w:t>
      </w:r>
      <w:proofErr w:type="spellEnd"/>
      <w:r w:rsidRPr="00383694">
        <w:t xml:space="preserve"> </w:t>
      </w:r>
      <w:proofErr w:type="spellStart"/>
      <w:r w:rsidRPr="00383694">
        <w:t>Statuta</w:t>
      </w:r>
      <w:proofErr w:type="spellEnd"/>
      <w:r w:rsidRPr="00383694">
        <w:t xml:space="preserve"> </w:t>
      </w:r>
      <w:proofErr w:type="spellStart"/>
      <w:r w:rsidRPr="00383694">
        <w:t>i</w:t>
      </w:r>
      <w:proofErr w:type="spellEnd"/>
      <w:r w:rsidRPr="00383694">
        <w:t xml:space="preserve"> </w:t>
      </w:r>
      <w:proofErr w:type="spellStart"/>
      <w:r w:rsidRPr="00383694">
        <w:t>svih</w:t>
      </w:r>
      <w:proofErr w:type="spellEnd"/>
      <w:r w:rsidRPr="00383694">
        <w:t xml:space="preserve"> </w:t>
      </w:r>
      <w:proofErr w:type="spellStart"/>
      <w:r w:rsidRPr="00383694">
        <w:t>drugih</w:t>
      </w:r>
      <w:proofErr w:type="spellEnd"/>
      <w:r w:rsidRPr="00383694">
        <w:t xml:space="preserve"> </w:t>
      </w:r>
      <w:proofErr w:type="spellStart"/>
      <w:r w:rsidRPr="00383694">
        <w:t>usvojenih</w:t>
      </w:r>
      <w:proofErr w:type="spellEnd"/>
      <w:r w:rsidRPr="00383694">
        <w:t xml:space="preserve"> </w:t>
      </w:r>
      <w:proofErr w:type="spellStart"/>
      <w:r w:rsidRPr="00383694">
        <w:t>akata</w:t>
      </w:r>
      <w:proofErr w:type="spellEnd"/>
      <w:r w:rsidRPr="00383694">
        <w:t xml:space="preserve"> </w:t>
      </w:r>
      <w:proofErr w:type="spellStart"/>
      <w:r w:rsidRPr="00383694">
        <w:t>Saveza</w:t>
      </w:r>
      <w:proofErr w:type="spellEnd"/>
      <w:r w:rsidRPr="00383694">
        <w:t xml:space="preserve">, </w:t>
      </w:r>
      <w:proofErr w:type="spellStart"/>
      <w:r w:rsidRPr="00383694">
        <w:t>službenih</w:t>
      </w:r>
      <w:proofErr w:type="spellEnd"/>
      <w:r w:rsidRPr="00383694">
        <w:t xml:space="preserve"> </w:t>
      </w:r>
      <w:proofErr w:type="spellStart"/>
      <w:r w:rsidRPr="00383694">
        <w:t>akata</w:t>
      </w:r>
      <w:proofErr w:type="spellEnd"/>
      <w:r w:rsidRPr="00383694">
        <w:t xml:space="preserve"> </w:t>
      </w:r>
      <w:proofErr w:type="spellStart"/>
      <w:r w:rsidRPr="00383694">
        <w:t>nacionalne</w:t>
      </w:r>
      <w:proofErr w:type="spellEnd"/>
      <w:r w:rsidRPr="00383694">
        <w:t xml:space="preserve"> </w:t>
      </w:r>
      <w:proofErr w:type="spellStart"/>
      <w:r w:rsidRPr="00383694">
        <w:t>i</w:t>
      </w:r>
      <w:proofErr w:type="spellEnd"/>
      <w:r w:rsidRPr="00383694">
        <w:t xml:space="preserve"> </w:t>
      </w:r>
      <w:proofErr w:type="spellStart"/>
      <w:r w:rsidRPr="00383694">
        <w:t>međunarodnih</w:t>
      </w:r>
      <w:proofErr w:type="spellEnd"/>
      <w:r w:rsidRPr="00383694">
        <w:t xml:space="preserve"> </w:t>
      </w:r>
      <w:proofErr w:type="spellStart"/>
      <w:r w:rsidRPr="00383694">
        <w:t>krovnih</w:t>
      </w:r>
      <w:proofErr w:type="spellEnd"/>
      <w:r w:rsidRPr="00383694">
        <w:t xml:space="preserve"> </w:t>
      </w:r>
      <w:proofErr w:type="spellStart"/>
      <w:r w:rsidRPr="00383694">
        <w:t>udruga</w:t>
      </w:r>
      <w:proofErr w:type="spellEnd"/>
      <w:r w:rsidRPr="00383694">
        <w:t xml:space="preserve"> u </w:t>
      </w:r>
      <w:proofErr w:type="spellStart"/>
      <w:r w:rsidRPr="00383694">
        <w:t>koje</w:t>
      </w:r>
      <w:proofErr w:type="spellEnd"/>
      <w:r w:rsidRPr="00383694">
        <w:t xml:space="preserve"> je Savez </w:t>
      </w:r>
      <w:proofErr w:type="spellStart"/>
      <w:r w:rsidRPr="00383694">
        <w:t>učlanjen</w:t>
      </w:r>
      <w:proofErr w:type="spellEnd"/>
      <w:r w:rsidRPr="00383694">
        <w:t xml:space="preserve">, </w:t>
      </w:r>
      <w:proofErr w:type="spellStart"/>
      <w:r w:rsidRPr="00383694">
        <w:t>te</w:t>
      </w:r>
      <w:proofErr w:type="spellEnd"/>
      <w:r w:rsidRPr="00383694">
        <w:t xml:space="preserve"> </w:t>
      </w:r>
      <w:proofErr w:type="spellStart"/>
      <w:r w:rsidRPr="00383694">
        <w:t>neispunjavanje</w:t>
      </w:r>
      <w:proofErr w:type="spellEnd"/>
      <w:r w:rsidRPr="00383694">
        <w:t xml:space="preserve"> </w:t>
      </w:r>
      <w:proofErr w:type="spellStart"/>
      <w:r w:rsidRPr="00383694">
        <w:t>njima</w:t>
      </w:r>
      <w:proofErr w:type="spellEnd"/>
      <w:r w:rsidRPr="00383694">
        <w:t xml:space="preserve"> </w:t>
      </w:r>
      <w:proofErr w:type="spellStart"/>
      <w:r w:rsidRPr="00383694">
        <w:t>propisanih</w:t>
      </w:r>
      <w:proofErr w:type="spellEnd"/>
      <w:r w:rsidRPr="00383694">
        <w:t xml:space="preserve"> </w:t>
      </w:r>
      <w:proofErr w:type="spellStart"/>
      <w:r w:rsidRPr="00383694">
        <w:t>obaveza</w:t>
      </w:r>
      <w:proofErr w:type="spellEnd"/>
      <w:r w:rsidRPr="00383694">
        <w:t xml:space="preserve"> </w:t>
      </w:r>
      <w:proofErr w:type="spellStart"/>
      <w:r w:rsidRPr="00383694">
        <w:t>dužnosnika</w:t>
      </w:r>
      <w:proofErr w:type="spellEnd"/>
      <w:r w:rsidRPr="00383694">
        <w:t xml:space="preserve"> </w:t>
      </w:r>
      <w:proofErr w:type="spellStart"/>
      <w:r w:rsidRPr="00383694">
        <w:t>Saveza</w:t>
      </w:r>
      <w:proofErr w:type="spellEnd"/>
      <w:r w:rsidRPr="00383694">
        <w:t xml:space="preserve">, </w:t>
      </w:r>
      <w:proofErr w:type="spellStart"/>
      <w:r w:rsidRPr="00383694">
        <w:t>članova</w:t>
      </w:r>
      <w:proofErr w:type="spellEnd"/>
      <w:r w:rsidRPr="00383694">
        <w:t xml:space="preserve"> </w:t>
      </w:r>
      <w:proofErr w:type="spellStart"/>
      <w:r w:rsidRPr="00383694">
        <w:t>Saveza</w:t>
      </w:r>
      <w:proofErr w:type="spellEnd"/>
      <w:r w:rsidRPr="00383694">
        <w:t xml:space="preserve"> </w:t>
      </w:r>
      <w:proofErr w:type="spellStart"/>
      <w:r w:rsidRPr="00383694">
        <w:t>i</w:t>
      </w:r>
      <w:proofErr w:type="spellEnd"/>
      <w:r w:rsidRPr="00383694">
        <w:t xml:space="preserve"> </w:t>
      </w:r>
      <w:proofErr w:type="spellStart"/>
      <w:r w:rsidRPr="00383694">
        <w:t>igrača</w:t>
      </w:r>
      <w:proofErr w:type="spellEnd"/>
      <w:r w:rsidRPr="00383694">
        <w:t>.</w:t>
      </w:r>
    </w:p>
    <w:p w14:paraId="2ED5EA4D" w14:textId="51C036B0" w:rsidR="00383694" w:rsidRPr="00383694" w:rsidRDefault="00383694" w:rsidP="004B5389">
      <w:pPr>
        <w:pStyle w:val="CBAListparagraph"/>
        <w:numPr>
          <w:ilvl w:val="1"/>
          <w:numId w:val="4"/>
        </w:numPr>
      </w:pPr>
      <w:proofErr w:type="spellStart"/>
      <w:r w:rsidRPr="00383694">
        <w:t>Neispunjavanje</w:t>
      </w:r>
      <w:proofErr w:type="spellEnd"/>
      <w:r w:rsidRPr="00383694">
        <w:t xml:space="preserve"> </w:t>
      </w:r>
      <w:proofErr w:type="spellStart"/>
      <w:r w:rsidRPr="00383694">
        <w:t>ili</w:t>
      </w:r>
      <w:proofErr w:type="spellEnd"/>
      <w:r w:rsidRPr="00383694">
        <w:t xml:space="preserve"> </w:t>
      </w:r>
      <w:proofErr w:type="spellStart"/>
      <w:r w:rsidRPr="00383694">
        <w:t>kršenje</w:t>
      </w:r>
      <w:proofErr w:type="spellEnd"/>
      <w:r w:rsidRPr="00383694">
        <w:t xml:space="preserve"> </w:t>
      </w:r>
      <w:proofErr w:type="spellStart"/>
      <w:r w:rsidRPr="00383694">
        <w:t>obveza</w:t>
      </w:r>
      <w:proofErr w:type="spellEnd"/>
      <w:r w:rsidRPr="00383694">
        <w:t xml:space="preserve"> </w:t>
      </w:r>
      <w:proofErr w:type="spellStart"/>
      <w:r w:rsidRPr="00383694">
        <w:t>ugovora</w:t>
      </w:r>
      <w:proofErr w:type="spellEnd"/>
      <w:r w:rsidRPr="00383694">
        <w:t xml:space="preserve"> </w:t>
      </w:r>
      <w:proofErr w:type="spellStart"/>
      <w:r w:rsidRPr="00383694">
        <w:t>sklopljenog</w:t>
      </w:r>
      <w:proofErr w:type="spellEnd"/>
      <w:r w:rsidRPr="00383694">
        <w:t xml:space="preserve"> u </w:t>
      </w:r>
      <w:proofErr w:type="spellStart"/>
      <w:r w:rsidRPr="00383694">
        <w:t>nadležnosti</w:t>
      </w:r>
      <w:proofErr w:type="spellEnd"/>
      <w:r w:rsidRPr="00383694">
        <w:t xml:space="preserve"> </w:t>
      </w:r>
      <w:proofErr w:type="spellStart"/>
      <w:r w:rsidRPr="00383694">
        <w:t>Saveza</w:t>
      </w:r>
      <w:proofErr w:type="spellEnd"/>
      <w:r w:rsidRPr="00383694">
        <w:t xml:space="preserve"> je </w:t>
      </w:r>
      <w:proofErr w:type="spellStart"/>
      <w:r w:rsidRPr="00383694">
        <w:t>kažnjivo</w:t>
      </w:r>
      <w:proofErr w:type="spellEnd"/>
      <w:r w:rsidRPr="00383694">
        <w:t>.</w:t>
      </w:r>
    </w:p>
    <w:p w14:paraId="5A513B2A" w14:textId="54704BAA" w:rsidR="00383694" w:rsidRPr="00383694" w:rsidRDefault="00383694" w:rsidP="004B5389">
      <w:pPr>
        <w:pStyle w:val="CBAListparagraph"/>
        <w:numPr>
          <w:ilvl w:val="1"/>
          <w:numId w:val="4"/>
        </w:numPr>
      </w:pPr>
      <w:proofErr w:type="spellStart"/>
      <w:r w:rsidRPr="00383694">
        <w:t>Svako</w:t>
      </w:r>
      <w:proofErr w:type="spellEnd"/>
      <w:r w:rsidRPr="00383694">
        <w:t xml:space="preserve"> </w:t>
      </w:r>
      <w:proofErr w:type="spellStart"/>
      <w:r w:rsidRPr="00383694">
        <w:t>nesportsko</w:t>
      </w:r>
      <w:proofErr w:type="spellEnd"/>
      <w:r w:rsidRPr="00383694">
        <w:t xml:space="preserve"> </w:t>
      </w:r>
      <w:proofErr w:type="spellStart"/>
      <w:r w:rsidRPr="00383694">
        <w:t>ili</w:t>
      </w:r>
      <w:proofErr w:type="spellEnd"/>
      <w:r w:rsidRPr="00383694">
        <w:t xml:space="preserve"> </w:t>
      </w:r>
      <w:proofErr w:type="spellStart"/>
      <w:r w:rsidRPr="00383694">
        <w:t>nedolično</w:t>
      </w:r>
      <w:proofErr w:type="spellEnd"/>
      <w:r w:rsidRPr="00383694">
        <w:t xml:space="preserve"> </w:t>
      </w:r>
      <w:proofErr w:type="spellStart"/>
      <w:r w:rsidRPr="00383694">
        <w:t>ponašanje</w:t>
      </w:r>
      <w:proofErr w:type="spellEnd"/>
      <w:r w:rsidRPr="00383694">
        <w:t xml:space="preserve"> </w:t>
      </w:r>
      <w:proofErr w:type="spellStart"/>
      <w:r w:rsidRPr="00383694">
        <w:t>bilo</w:t>
      </w:r>
      <w:proofErr w:type="spellEnd"/>
      <w:r w:rsidRPr="00383694">
        <w:t xml:space="preserve"> </w:t>
      </w:r>
      <w:proofErr w:type="spellStart"/>
      <w:r w:rsidRPr="00383694">
        <w:t>koje</w:t>
      </w:r>
      <w:proofErr w:type="spellEnd"/>
      <w:r w:rsidRPr="00383694">
        <w:t xml:space="preserve"> </w:t>
      </w:r>
      <w:proofErr w:type="spellStart"/>
      <w:r w:rsidRPr="00383694">
        <w:t>od</w:t>
      </w:r>
      <w:proofErr w:type="spellEnd"/>
      <w:r w:rsidRPr="00383694">
        <w:t xml:space="preserve"> </w:t>
      </w:r>
      <w:proofErr w:type="spellStart"/>
      <w:r w:rsidRPr="00383694">
        <w:t>osoba</w:t>
      </w:r>
      <w:proofErr w:type="spellEnd"/>
      <w:r w:rsidRPr="00383694">
        <w:t xml:space="preserve"> </w:t>
      </w:r>
      <w:proofErr w:type="spellStart"/>
      <w:r w:rsidRPr="00383694">
        <w:t>iz</w:t>
      </w:r>
      <w:proofErr w:type="spellEnd"/>
      <w:r w:rsidRPr="00383694">
        <w:t xml:space="preserve"> </w:t>
      </w:r>
      <w:proofErr w:type="spellStart"/>
      <w:r w:rsidRPr="00383694">
        <w:t>točke</w:t>
      </w:r>
      <w:proofErr w:type="spellEnd"/>
      <w:r w:rsidRPr="00383694">
        <w:t xml:space="preserve"> 1.2 </w:t>
      </w:r>
      <w:proofErr w:type="spellStart"/>
      <w:r w:rsidRPr="00383694">
        <w:t>Pravilnika</w:t>
      </w:r>
      <w:proofErr w:type="spellEnd"/>
      <w:r w:rsidRPr="00383694">
        <w:t xml:space="preserve"> </w:t>
      </w:r>
      <w:proofErr w:type="spellStart"/>
      <w:r w:rsidRPr="00383694">
        <w:t>na</w:t>
      </w:r>
      <w:proofErr w:type="spellEnd"/>
      <w:r w:rsidRPr="00383694">
        <w:t xml:space="preserve"> </w:t>
      </w:r>
      <w:proofErr w:type="spellStart"/>
      <w:r w:rsidRPr="00383694">
        <w:t>sastancima</w:t>
      </w:r>
      <w:proofErr w:type="spellEnd"/>
      <w:r w:rsidRPr="00383694">
        <w:t xml:space="preserve">, </w:t>
      </w:r>
      <w:proofErr w:type="spellStart"/>
      <w:r w:rsidRPr="00383694">
        <w:t>natjecanjima</w:t>
      </w:r>
      <w:proofErr w:type="spellEnd"/>
      <w:r w:rsidRPr="00383694">
        <w:t xml:space="preserve"> </w:t>
      </w:r>
      <w:proofErr w:type="spellStart"/>
      <w:r w:rsidRPr="00383694">
        <w:t>ili</w:t>
      </w:r>
      <w:proofErr w:type="spellEnd"/>
      <w:r w:rsidRPr="00383694">
        <w:t xml:space="preserve"> </w:t>
      </w:r>
      <w:proofErr w:type="spellStart"/>
      <w:r w:rsidRPr="00383694">
        <w:t>na</w:t>
      </w:r>
      <w:proofErr w:type="spellEnd"/>
      <w:r w:rsidRPr="00383694">
        <w:t xml:space="preserve"> putu do </w:t>
      </w:r>
      <w:proofErr w:type="spellStart"/>
      <w:r w:rsidRPr="00383694">
        <w:t>i</w:t>
      </w:r>
      <w:proofErr w:type="spellEnd"/>
      <w:r w:rsidRPr="00383694">
        <w:t xml:space="preserve"> </w:t>
      </w:r>
      <w:proofErr w:type="spellStart"/>
      <w:r w:rsidRPr="00383694">
        <w:t>sa</w:t>
      </w:r>
      <w:proofErr w:type="spellEnd"/>
      <w:r w:rsidRPr="00383694">
        <w:t xml:space="preserve"> </w:t>
      </w:r>
      <w:proofErr w:type="spellStart"/>
      <w:r w:rsidRPr="00383694">
        <w:t>natjecanja</w:t>
      </w:r>
      <w:proofErr w:type="spellEnd"/>
      <w:r w:rsidRPr="00383694">
        <w:t xml:space="preserve"> </w:t>
      </w:r>
      <w:proofErr w:type="spellStart"/>
      <w:r w:rsidRPr="00383694">
        <w:t>takoder</w:t>
      </w:r>
      <w:proofErr w:type="spellEnd"/>
      <w:r w:rsidRPr="00383694">
        <w:t xml:space="preserve"> </w:t>
      </w:r>
      <w:proofErr w:type="spellStart"/>
      <w:r w:rsidRPr="00383694">
        <w:t>može</w:t>
      </w:r>
      <w:proofErr w:type="spellEnd"/>
      <w:r w:rsidRPr="00383694">
        <w:t xml:space="preserve"> </w:t>
      </w:r>
      <w:proofErr w:type="spellStart"/>
      <w:r w:rsidRPr="00383694">
        <w:t>biti</w:t>
      </w:r>
      <w:proofErr w:type="spellEnd"/>
      <w:r w:rsidRPr="00383694">
        <w:t xml:space="preserve"> </w:t>
      </w:r>
      <w:proofErr w:type="spellStart"/>
      <w:r w:rsidRPr="00383694">
        <w:t>predmet</w:t>
      </w:r>
      <w:proofErr w:type="spellEnd"/>
      <w:r w:rsidRPr="00383694">
        <w:t xml:space="preserve"> </w:t>
      </w:r>
      <w:proofErr w:type="spellStart"/>
      <w:r w:rsidRPr="00383694">
        <w:t>pokretanja</w:t>
      </w:r>
      <w:proofErr w:type="spellEnd"/>
      <w:r w:rsidRPr="00383694">
        <w:t xml:space="preserve"> </w:t>
      </w:r>
      <w:proofErr w:type="spellStart"/>
      <w:r w:rsidRPr="00383694">
        <w:t>stegovnog</w:t>
      </w:r>
      <w:proofErr w:type="spellEnd"/>
      <w:r w:rsidRPr="00383694">
        <w:t xml:space="preserve"> </w:t>
      </w:r>
      <w:proofErr w:type="spellStart"/>
      <w:r w:rsidRPr="00383694">
        <w:t>postupka</w:t>
      </w:r>
      <w:proofErr w:type="spellEnd"/>
      <w:r w:rsidRPr="00383694">
        <w:t xml:space="preserve">, </w:t>
      </w:r>
      <w:proofErr w:type="spellStart"/>
      <w:r w:rsidRPr="00383694">
        <w:t>kao</w:t>
      </w:r>
      <w:proofErr w:type="spellEnd"/>
      <w:r w:rsidRPr="00383694">
        <w:t xml:space="preserve"> </w:t>
      </w:r>
      <w:proofErr w:type="spellStart"/>
      <w:r w:rsidRPr="00383694">
        <w:t>i</w:t>
      </w:r>
      <w:proofErr w:type="spellEnd"/>
      <w:r w:rsidRPr="00383694">
        <w:t xml:space="preserve"> </w:t>
      </w:r>
      <w:proofErr w:type="spellStart"/>
      <w:r w:rsidRPr="00383694">
        <w:t>svi</w:t>
      </w:r>
      <w:proofErr w:type="spellEnd"/>
      <w:r w:rsidRPr="00383694">
        <w:t xml:space="preserve"> </w:t>
      </w:r>
      <w:proofErr w:type="spellStart"/>
      <w:r w:rsidRPr="00383694">
        <w:t>drugi</w:t>
      </w:r>
      <w:proofErr w:type="spellEnd"/>
      <w:r w:rsidRPr="00383694">
        <w:t xml:space="preserve"> </w:t>
      </w:r>
      <w:proofErr w:type="spellStart"/>
      <w:r w:rsidRPr="00383694">
        <w:t>štetni</w:t>
      </w:r>
      <w:proofErr w:type="spellEnd"/>
      <w:r w:rsidRPr="00383694">
        <w:t xml:space="preserve"> </w:t>
      </w:r>
      <w:proofErr w:type="spellStart"/>
      <w:r w:rsidRPr="00383694">
        <w:t>postupci</w:t>
      </w:r>
      <w:proofErr w:type="spellEnd"/>
      <w:r w:rsidRPr="00383694">
        <w:t xml:space="preserve"> </w:t>
      </w:r>
      <w:proofErr w:type="spellStart"/>
      <w:r w:rsidRPr="00383694">
        <w:t>vezani</w:t>
      </w:r>
      <w:proofErr w:type="spellEnd"/>
      <w:r w:rsidRPr="00383694">
        <w:t xml:space="preserve"> </w:t>
      </w:r>
      <w:proofErr w:type="spellStart"/>
      <w:r w:rsidRPr="00383694">
        <w:t>uz</w:t>
      </w:r>
      <w:proofErr w:type="spellEnd"/>
      <w:r w:rsidRPr="00383694">
        <w:t xml:space="preserve"> badminton </w:t>
      </w:r>
      <w:proofErr w:type="spellStart"/>
      <w:r w:rsidRPr="00383694">
        <w:t>ili</w:t>
      </w:r>
      <w:proofErr w:type="spellEnd"/>
      <w:r w:rsidRPr="00383694">
        <w:t xml:space="preserve"> Savez.</w:t>
      </w:r>
    </w:p>
    <w:p w14:paraId="340C6463" w14:textId="3DA55D29" w:rsidR="00383694" w:rsidRPr="00383694" w:rsidRDefault="00383694" w:rsidP="004B5389">
      <w:pPr>
        <w:pStyle w:val="CBAListparagraph"/>
        <w:numPr>
          <w:ilvl w:val="1"/>
          <w:numId w:val="4"/>
        </w:numPr>
      </w:pPr>
      <w:proofErr w:type="spellStart"/>
      <w:r w:rsidRPr="00383694">
        <w:t>Svako</w:t>
      </w:r>
      <w:proofErr w:type="spellEnd"/>
      <w:r w:rsidRPr="00383694">
        <w:t xml:space="preserve"> </w:t>
      </w:r>
      <w:proofErr w:type="spellStart"/>
      <w:r w:rsidRPr="00383694">
        <w:t>neovlašteno</w:t>
      </w:r>
      <w:proofErr w:type="spellEnd"/>
      <w:r w:rsidRPr="00383694">
        <w:t xml:space="preserve"> </w:t>
      </w:r>
      <w:proofErr w:type="spellStart"/>
      <w:r w:rsidRPr="00383694">
        <w:t>i</w:t>
      </w:r>
      <w:proofErr w:type="spellEnd"/>
      <w:r w:rsidRPr="00383694">
        <w:t xml:space="preserve"> </w:t>
      </w:r>
      <w:proofErr w:type="spellStart"/>
      <w:r w:rsidRPr="00383694">
        <w:t>nepropisno</w:t>
      </w:r>
      <w:proofErr w:type="spellEnd"/>
      <w:r w:rsidRPr="00383694">
        <w:t xml:space="preserve"> </w:t>
      </w:r>
      <w:proofErr w:type="spellStart"/>
      <w:r w:rsidRPr="00383694">
        <w:t>korištenje</w:t>
      </w:r>
      <w:proofErr w:type="spellEnd"/>
      <w:r w:rsidRPr="00383694">
        <w:t xml:space="preserve"> </w:t>
      </w:r>
      <w:proofErr w:type="spellStart"/>
      <w:r w:rsidRPr="00383694">
        <w:t>te</w:t>
      </w:r>
      <w:proofErr w:type="spellEnd"/>
      <w:r w:rsidRPr="00383694">
        <w:t xml:space="preserve"> </w:t>
      </w:r>
      <w:proofErr w:type="spellStart"/>
      <w:r w:rsidRPr="00383694">
        <w:t>zloporaba</w:t>
      </w:r>
      <w:proofErr w:type="spellEnd"/>
      <w:r w:rsidRPr="00383694">
        <w:t xml:space="preserve"> </w:t>
      </w:r>
      <w:proofErr w:type="spellStart"/>
      <w:r w:rsidRPr="00383694">
        <w:t>imena</w:t>
      </w:r>
      <w:proofErr w:type="spellEnd"/>
      <w:r w:rsidRPr="00383694">
        <w:t xml:space="preserve"> </w:t>
      </w:r>
      <w:proofErr w:type="spellStart"/>
      <w:r w:rsidRPr="00383694">
        <w:t>odnosno</w:t>
      </w:r>
      <w:proofErr w:type="spellEnd"/>
      <w:r w:rsidRPr="00383694">
        <w:t xml:space="preserve"> </w:t>
      </w:r>
      <w:proofErr w:type="spellStart"/>
      <w:r w:rsidRPr="00383694">
        <w:t>funkcije</w:t>
      </w:r>
      <w:proofErr w:type="spellEnd"/>
      <w:r w:rsidRPr="00383694">
        <w:t xml:space="preserve"> </w:t>
      </w:r>
      <w:proofErr w:type="spellStart"/>
      <w:r w:rsidRPr="00383694">
        <w:t>i</w:t>
      </w:r>
      <w:proofErr w:type="spellEnd"/>
      <w:r w:rsidRPr="00383694">
        <w:t xml:space="preserve"> </w:t>
      </w:r>
      <w:proofErr w:type="spellStart"/>
      <w:r w:rsidRPr="00383694">
        <w:t>prava</w:t>
      </w:r>
      <w:proofErr w:type="spellEnd"/>
      <w:r w:rsidRPr="00383694">
        <w:t xml:space="preserve"> </w:t>
      </w:r>
      <w:proofErr w:type="spellStart"/>
      <w:r w:rsidRPr="00383694">
        <w:t>bilo</w:t>
      </w:r>
      <w:proofErr w:type="spellEnd"/>
      <w:r w:rsidRPr="00383694">
        <w:t xml:space="preserve"> </w:t>
      </w:r>
      <w:proofErr w:type="spellStart"/>
      <w:r w:rsidRPr="00383694">
        <w:t>kojeg</w:t>
      </w:r>
      <w:proofErr w:type="spellEnd"/>
      <w:r w:rsidRPr="00383694">
        <w:t xml:space="preserve"> </w:t>
      </w:r>
      <w:proofErr w:type="spellStart"/>
      <w:r w:rsidRPr="00383694">
        <w:t>dužnosnika</w:t>
      </w:r>
      <w:proofErr w:type="spellEnd"/>
      <w:r w:rsidRPr="00383694">
        <w:t xml:space="preserve"> </w:t>
      </w:r>
      <w:proofErr w:type="spellStart"/>
      <w:r w:rsidRPr="00383694">
        <w:t>ili</w:t>
      </w:r>
      <w:proofErr w:type="spellEnd"/>
      <w:r w:rsidRPr="00383694">
        <w:t xml:space="preserve"> </w:t>
      </w:r>
      <w:proofErr w:type="spellStart"/>
      <w:r w:rsidRPr="00383694">
        <w:t>tijela</w:t>
      </w:r>
      <w:proofErr w:type="spellEnd"/>
      <w:r w:rsidRPr="00383694">
        <w:t xml:space="preserve"> </w:t>
      </w:r>
      <w:proofErr w:type="spellStart"/>
      <w:r w:rsidRPr="00383694">
        <w:t>Saveza</w:t>
      </w:r>
      <w:proofErr w:type="spellEnd"/>
      <w:r w:rsidRPr="00383694">
        <w:t xml:space="preserve"> </w:t>
      </w:r>
      <w:proofErr w:type="spellStart"/>
      <w:r w:rsidRPr="00383694">
        <w:t>i</w:t>
      </w:r>
      <w:proofErr w:type="spellEnd"/>
      <w:r w:rsidRPr="00383694">
        <w:t xml:space="preserve"> </w:t>
      </w:r>
      <w:proofErr w:type="spellStart"/>
      <w:r w:rsidRPr="00383694">
        <w:t>obavljanje</w:t>
      </w:r>
      <w:proofErr w:type="spellEnd"/>
      <w:r w:rsidRPr="00383694">
        <w:t xml:space="preserve"> </w:t>
      </w:r>
      <w:proofErr w:type="spellStart"/>
      <w:r w:rsidRPr="00383694">
        <w:t>bilo</w:t>
      </w:r>
      <w:proofErr w:type="spellEnd"/>
      <w:r w:rsidRPr="00383694">
        <w:t xml:space="preserve"> </w:t>
      </w:r>
      <w:proofErr w:type="spellStart"/>
      <w:r w:rsidRPr="00383694">
        <w:t>kakvih</w:t>
      </w:r>
      <w:proofErr w:type="spellEnd"/>
      <w:r w:rsidRPr="00383694">
        <w:t xml:space="preserve"> </w:t>
      </w:r>
      <w:proofErr w:type="spellStart"/>
      <w:r w:rsidRPr="00383694">
        <w:t>poslova</w:t>
      </w:r>
      <w:proofErr w:type="spellEnd"/>
      <w:r w:rsidRPr="00383694">
        <w:t xml:space="preserve"> u to </w:t>
      </w:r>
      <w:proofErr w:type="spellStart"/>
      <w:r w:rsidRPr="00383694">
        <w:t>ime</w:t>
      </w:r>
      <w:proofErr w:type="spellEnd"/>
      <w:r w:rsidRPr="00383694">
        <w:t xml:space="preserve"> </w:t>
      </w:r>
      <w:proofErr w:type="spellStart"/>
      <w:r w:rsidRPr="00383694">
        <w:t>kažnjivo</w:t>
      </w:r>
      <w:proofErr w:type="spellEnd"/>
      <w:r w:rsidRPr="00383694">
        <w:t xml:space="preserve"> je.</w:t>
      </w:r>
    </w:p>
    <w:p w14:paraId="2EAED3ED" w14:textId="297395B4" w:rsidR="00383694" w:rsidRPr="00383694" w:rsidRDefault="00383694" w:rsidP="004B5389">
      <w:pPr>
        <w:pStyle w:val="CBAListparagraph"/>
        <w:numPr>
          <w:ilvl w:val="1"/>
          <w:numId w:val="4"/>
        </w:numPr>
      </w:pPr>
      <w:proofErr w:type="spellStart"/>
      <w:r w:rsidRPr="00383694">
        <w:t>Kažnjivo</w:t>
      </w:r>
      <w:proofErr w:type="spellEnd"/>
      <w:r w:rsidRPr="00383694">
        <w:t xml:space="preserve"> je </w:t>
      </w:r>
      <w:proofErr w:type="spellStart"/>
      <w:r w:rsidRPr="00383694">
        <w:t>svako</w:t>
      </w:r>
      <w:proofErr w:type="spellEnd"/>
      <w:r w:rsidRPr="00383694">
        <w:t xml:space="preserve"> </w:t>
      </w:r>
      <w:proofErr w:type="spellStart"/>
      <w:r w:rsidRPr="00383694">
        <w:t>namjerno</w:t>
      </w:r>
      <w:proofErr w:type="spellEnd"/>
      <w:r w:rsidRPr="00383694">
        <w:t xml:space="preserve"> </w:t>
      </w:r>
      <w:proofErr w:type="spellStart"/>
      <w:r w:rsidRPr="00383694">
        <w:t>prikrivanje</w:t>
      </w:r>
      <w:proofErr w:type="spellEnd"/>
      <w:r w:rsidRPr="00383694">
        <w:t xml:space="preserve"> </w:t>
      </w:r>
      <w:proofErr w:type="spellStart"/>
      <w:r w:rsidRPr="00383694">
        <w:t>dokaza</w:t>
      </w:r>
      <w:proofErr w:type="spellEnd"/>
      <w:r w:rsidRPr="00383694">
        <w:t xml:space="preserve"> </w:t>
      </w:r>
      <w:proofErr w:type="spellStart"/>
      <w:r w:rsidRPr="00383694">
        <w:t>ili</w:t>
      </w:r>
      <w:proofErr w:type="spellEnd"/>
      <w:r w:rsidRPr="00383694">
        <w:t xml:space="preserve"> </w:t>
      </w:r>
      <w:proofErr w:type="spellStart"/>
      <w:r w:rsidRPr="00383694">
        <w:t>učinjenog</w:t>
      </w:r>
      <w:proofErr w:type="spellEnd"/>
      <w:r w:rsidRPr="00383694">
        <w:t xml:space="preserve"> </w:t>
      </w:r>
      <w:proofErr w:type="spellStart"/>
      <w:r w:rsidRPr="00383694">
        <w:t>prekršaja</w:t>
      </w:r>
      <w:proofErr w:type="spellEnd"/>
      <w:r w:rsidRPr="00383694">
        <w:t xml:space="preserve"> </w:t>
      </w:r>
      <w:proofErr w:type="spellStart"/>
      <w:r w:rsidRPr="00383694">
        <w:t>kao</w:t>
      </w:r>
      <w:proofErr w:type="spellEnd"/>
      <w:r w:rsidRPr="00383694">
        <w:t xml:space="preserve"> </w:t>
      </w:r>
      <w:proofErr w:type="spellStart"/>
      <w:r w:rsidRPr="00383694">
        <w:t>i</w:t>
      </w:r>
      <w:proofErr w:type="spellEnd"/>
      <w:r w:rsidRPr="00383694">
        <w:t xml:space="preserve"> </w:t>
      </w:r>
      <w:proofErr w:type="spellStart"/>
      <w:r w:rsidRPr="00383694">
        <w:t>lažno</w:t>
      </w:r>
      <w:proofErr w:type="spellEnd"/>
      <w:r w:rsidRPr="00383694">
        <w:t xml:space="preserve"> </w:t>
      </w:r>
      <w:proofErr w:type="spellStart"/>
      <w:r w:rsidRPr="00383694">
        <w:t>svjedočenje</w:t>
      </w:r>
      <w:proofErr w:type="spellEnd"/>
      <w:r w:rsidRPr="00383694">
        <w:t>.</w:t>
      </w:r>
    </w:p>
    <w:p w14:paraId="601CB3DA" w14:textId="1545931C" w:rsidR="00383694" w:rsidRDefault="00383694" w:rsidP="004B5389">
      <w:pPr>
        <w:pStyle w:val="CBAListparagraph"/>
        <w:numPr>
          <w:ilvl w:val="1"/>
          <w:numId w:val="4"/>
        </w:numPr>
      </w:pPr>
      <w:proofErr w:type="spellStart"/>
      <w:r w:rsidRPr="00383694">
        <w:t>Poticanje</w:t>
      </w:r>
      <w:proofErr w:type="spellEnd"/>
      <w:r w:rsidRPr="00383694">
        <w:t xml:space="preserve"> </w:t>
      </w:r>
      <w:proofErr w:type="spellStart"/>
      <w:r w:rsidRPr="00383694">
        <w:t>i</w:t>
      </w:r>
      <w:proofErr w:type="spellEnd"/>
      <w:r w:rsidRPr="00383694">
        <w:t xml:space="preserve"> </w:t>
      </w:r>
      <w:proofErr w:type="spellStart"/>
      <w:r w:rsidRPr="00383694">
        <w:t>pomaganje</w:t>
      </w:r>
      <w:proofErr w:type="spellEnd"/>
      <w:r w:rsidRPr="00383694">
        <w:t xml:space="preserve"> </w:t>
      </w:r>
      <w:proofErr w:type="spellStart"/>
      <w:r w:rsidRPr="00383694">
        <w:t>pri</w:t>
      </w:r>
      <w:proofErr w:type="spellEnd"/>
      <w:r w:rsidRPr="00383694">
        <w:t xml:space="preserve"> </w:t>
      </w:r>
      <w:proofErr w:type="spellStart"/>
      <w:r w:rsidRPr="00383694">
        <w:t>izvršenju</w:t>
      </w:r>
      <w:proofErr w:type="spellEnd"/>
      <w:r w:rsidRPr="00383694">
        <w:t xml:space="preserve"> </w:t>
      </w:r>
      <w:proofErr w:type="spellStart"/>
      <w:r w:rsidRPr="00383694">
        <w:t>prekršaja</w:t>
      </w:r>
      <w:proofErr w:type="spellEnd"/>
      <w:r w:rsidRPr="00383694">
        <w:t xml:space="preserve"> </w:t>
      </w:r>
      <w:proofErr w:type="spellStart"/>
      <w:r w:rsidRPr="00383694">
        <w:t>kao</w:t>
      </w:r>
      <w:proofErr w:type="spellEnd"/>
      <w:r w:rsidRPr="00383694">
        <w:t xml:space="preserve"> </w:t>
      </w:r>
      <w:proofErr w:type="spellStart"/>
      <w:r w:rsidRPr="00383694">
        <w:t>i</w:t>
      </w:r>
      <w:proofErr w:type="spellEnd"/>
      <w:r w:rsidRPr="00383694">
        <w:t xml:space="preserve"> </w:t>
      </w:r>
      <w:proofErr w:type="spellStart"/>
      <w:r w:rsidRPr="00383694">
        <w:t>sam</w:t>
      </w:r>
      <w:proofErr w:type="spellEnd"/>
      <w:r w:rsidRPr="00383694">
        <w:t xml:space="preserve"> </w:t>
      </w:r>
      <w:proofErr w:type="spellStart"/>
      <w:r w:rsidRPr="00383694">
        <w:t>pokušaj</w:t>
      </w:r>
      <w:proofErr w:type="spellEnd"/>
      <w:r w:rsidRPr="00383694">
        <w:t xml:space="preserve"> </w:t>
      </w:r>
      <w:proofErr w:type="spellStart"/>
      <w:r w:rsidRPr="00383694">
        <w:t>su</w:t>
      </w:r>
      <w:proofErr w:type="spellEnd"/>
      <w:r w:rsidRPr="00383694">
        <w:t xml:space="preserve"> </w:t>
      </w:r>
      <w:proofErr w:type="spellStart"/>
      <w:r w:rsidRPr="00383694">
        <w:t>kažnjivi</w:t>
      </w:r>
      <w:proofErr w:type="spellEnd"/>
      <w:r w:rsidRPr="00383694">
        <w:t>.</w:t>
      </w:r>
    </w:p>
    <w:p w14:paraId="708940FD" w14:textId="2E32CDDB" w:rsidR="00383694" w:rsidRDefault="00383694" w:rsidP="004B5389">
      <w:pPr>
        <w:pStyle w:val="Naslov1"/>
        <w:numPr>
          <w:ilvl w:val="0"/>
          <w:numId w:val="4"/>
        </w:numPr>
      </w:pPr>
      <w:bookmarkStart w:id="4" w:name="_Toc54815286"/>
      <w:r w:rsidRPr="00383694">
        <w:t>Stegovni postupak</w:t>
      </w:r>
      <w:bookmarkEnd w:id="4"/>
    </w:p>
    <w:p w14:paraId="7B0202D5" w14:textId="77777777" w:rsidR="00383694" w:rsidRPr="00FB7314" w:rsidRDefault="00383694" w:rsidP="004B5389">
      <w:pPr>
        <w:pStyle w:val="Naslov2"/>
        <w:numPr>
          <w:ilvl w:val="1"/>
          <w:numId w:val="4"/>
        </w:numPr>
      </w:pPr>
      <w:r w:rsidRPr="00FB7314">
        <w:lastRenderedPageBreak/>
        <w:t>Pokretanje postupka</w:t>
      </w:r>
    </w:p>
    <w:p w14:paraId="1733A6B5" w14:textId="00CAAA34" w:rsidR="00383694" w:rsidRPr="00FB7314" w:rsidRDefault="00383694" w:rsidP="004B5389">
      <w:pPr>
        <w:pStyle w:val="CBAListparagraph"/>
        <w:numPr>
          <w:ilvl w:val="2"/>
          <w:numId w:val="4"/>
        </w:numPr>
      </w:pPr>
      <w:proofErr w:type="spellStart"/>
      <w:r w:rsidRPr="00FB7314">
        <w:t>Stegovni</w:t>
      </w:r>
      <w:proofErr w:type="spellEnd"/>
      <w:r w:rsidRPr="00FB7314">
        <w:t xml:space="preserve"> </w:t>
      </w:r>
      <w:proofErr w:type="spellStart"/>
      <w:r w:rsidRPr="00FB7314">
        <w:t>postupak</w:t>
      </w:r>
      <w:proofErr w:type="spellEnd"/>
      <w:r w:rsidRPr="00FB7314">
        <w:t xml:space="preserve"> se mora </w:t>
      </w:r>
      <w:proofErr w:type="spellStart"/>
      <w:r w:rsidRPr="00FB7314">
        <w:t>pokrenuti</w:t>
      </w:r>
      <w:proofErr w:type="spellEnd"/>
      <w:r w:rsidRPr="00FB7314">
        <w:t xml:space="preserve"> </w:t>
      </w:r>
      <w:proofErr w:type="spellStart"/>
      <w:r w:rsidRPr="00FB7314">
        <w:t>uvijek</w:t>
      </w:r>
      <w:proofErr w:type="spellEnd"/>
      <w:r w:rsidRPr="00FB7314">
        <w:t xml:space="preserve"> </w:t>
      </w:r>
      <w:proofErr w:type="spellStart"/>
      <w:r w:rsidRPr="00FB7314">
        <w:t>kad</w:t>
      </w:r>
      <w:proofErr w:type="spellEnd"/>
      <w:r w:rsidRPr="00FB7314">
        <w:t xml:space="preserve"> je </w:t>
      </w:r>
      <w:proofErr w:type="spellStart"/>
      <w:r w:rsidRPr="00FB7314">
        <w:t>počinjen</w:t>
      </w:r>
      <w:proofErr w:type="spellEnd"/>
      <w:r w:rsidRPr="00FB7314">
        <w:t xml:space="preserve"> </w:t>
      </w:r>
      <w:proofErr w:type="spellStart"/>
      <w:r w:rsidRPr="00FB7314">
        <w:t>jedan</w:t>
      </w:r>
      <w:proofErr w:type="spellEnd"/>
      <w:r w:rsidRPr="00FB7314">
        <w:t xml:space="preserve"> </w:t>
      </w:r>
      <w:proofErr w:type="spellStart"/>
      <w:r w:rsidRPr="00FB7314">
        <w:t>od</w:t>
      </w:r>
      <w:proofErr w:type="spellEnd"/>
      <w:r w:rsidRPr="00FB7314">
        <w:t xml:space="preserve"> </w:t>
      </w:r>
      <w:proofErr w:type="spellStart"/>
      <w:r w:rsidRPr="00FB7314">
        <w:t>prekršaja</w:t>
      </w:r>
      <w:proofErr w:type="spellEnd"/>
      <w:r w:rsidRPr="00FB7314">
        <w:t xml:space="preserve"> </w:t>
      </w:r>
      <w:proofErr w:type="spellStart"/>
      <w:r w:rsidRPr="00FB7314">
        <w:t>predviđenih</w:t>
      </w:r>
      <w:proofErr w:type="spellEnd"/>
      <w:r w:rsidRPr="00FB7314">
        <w:t xml:space="preserve"> u </w:t>
      </w:r>
      <w:proofErr w:type="spellStart"/>
      <w:r w:rsidRPr="00FB7314">
        <w:t>ovom</w:t>
      </w:r>
      <w:proofErr w:type="spellEnd"/>
      <w:r w:rsidRPr="00FB7314">
        <w:t xml:space="preserve"> </w:t>
      </w:r>
      <w:proofErr w:type="spellStart"/>
      <w:r w:rsidRPr="00FB7314">
        <w:t>pravilniku</w:t>
      </w:r>
      <w:proofErr w:type="spellEnd"/>
      <w:r w:rsidRPr="00FB7314">
        <w:t xml:space="preserve"> </w:t>
      </w:r>
      <w:proofErr w:type="spellStart"/>
      <w:r w:rsidRPr="00FB7314">
        <w:t>ili</w:t>
      </w:r>
      <w:proofErr w:type="spellEnd"/>
      <w:r w:rsidRPr="00FB7314">
        <w:t xml:space="preserve"> </w:t>
      </w:r>
      <w:proofErr w:type="spellStart"/>
      <w:r w:rsidRPr="00FB7314">
        <w:t>kad</w:t>
      </w:r>
      <w:proofErr w:type="spellEnd"/>
      <w:r w:rsidRPr="00FB7314">
        <w:t xml:space="preserve"> je </w:t>
      </w:r>
      <w:proofErr w:type="spellStart"/>
      <w:r w:rsidRPr="00FB7314">
        <w:t>igrač</w:t>
      </w:r>
      <w:proofErr w:type="spellEnd"/>
      <w:r w:rsidRPr="00FB7314">
        <w:t xml:space="preserve"> </w:t>
      </w:r>
      <w:proofErr w:type="spellStart"/>
      <w:r w:rsidRPr="00FB7314">
        <w:t>isključen</w:t>
      </w:r>
      <w:proofErr w:type="spellEnd"/>
      <w:r w:rsidRPr="00FB7314">
        <w:t xml:space="preserve"> </w:t>
      </w:r>
      <w:proofErr w:type="spellStart"/>
      <w:r w:rsidRPr="00FB7314">
        <w:t>iz</w:t>
      </w:r>
      <w:proofErr w:type="spellEnd"/>
      <w:r w:rsidRPr="00FB7314">
        <w:t xml:space="preserve"> </w:t>
      </w:r>
      <w:proofErr w:type="spellStart"/>
      <w:r w:rsidRPr="00FB7314">
        <w:t>natjecanja</w:t>
      </w:r>
      <w:proofErr w:type="spellEnd"/>
      <w:r w:rsidRPr="00FB7314">
        <w:t xml:space="preserve">, a o tome se u </w:t>
      </w:r>
      <w:proofErr w:type="spellStart"/>
      <w:r w:rsidRPr="00FB7314">
        <w:t>roku</w:t>
      </w:r>
      <w:proofErr w:type="spellEnd"/>
      <w:r w:rsidRPr="00FB7314">
        <w:t xml:space="preserve"> tri dana od dana </w:t>
      </w:r>
      <w:proofErr w:type="spellStart"/>
      <w:r w:rsidRPr="00FB7314">
        <w:t>pokretanja</w:t>
      </w:r>
      <w:proofErr w:type="spellEnd"/>
      <w:r w:rsidRPr="00FB7314">
        <w:t xml:space="preserve"> </w:t>
      </w:r>
      <w:proofErr w:type="spellStart"/>
      <w:r w:rsidRPr="00FB7314">
        <w:t>istoga</w:t>
      </w:r>
      <w:proofErr w:type="spellEnd"/>
      <w:r w:rsidRPr="00FB7314">
        <w:t xml:space="preserve"> mora </w:t>
      </w:r>
      <w:proofErr w:type="spellStart"/>
      <w:r w:rsidRPr="00FB7314">
        <w:t>obavijestiti</w:t>
      </w:r>
      <w:proofErr w:type="spellEnd"/>
      <w:r w:rsidRPr="00FB7314">
        <w:t xml:space="preserve"> </w:t>
      </w:r>
      <w:proofErr w:type="spellStart"/>
      <w:r w:rsidRPr="00FB7314">
        <w:t>počinitelj</w:t>
      </w:r>
      <w:proofErr w:type="spellEnd"/>
      <w:r w:rsidRPr="00FB7314">
        <w:t xml:space="preserve"> </w:t>
      </w:r>
      <w:proofErr w:type="spellStart"/>
      <w:r w:rsidRPr="00FB7314">
        <w:t>prekršaja</w:t>
      </w:r>
      <w:proofErr w:type="spellEnd"/>
      <w:r w:rsidRPr="00FB7314">
        <w:t xml:space="preserve">, </w:t>
      </w:r>
      <w:proofErr w:type="spellStart"/>
      <w:r w:rsidRPr="00FB7314">
        <w:t>odnosno</w:t>
      </w:r>
      <w:proofErr w:type="spellEnd"/>
      <w:r w:rsidRPr="00FB7314">
        <w:t xml:space="preserve"> </w:t>
      </w:r>
      <w:proofErr w:type="spellStart"/>
      <w:r w:rsidRPr="00FB7314">
        <w:t>članica</w:t>
      </w:r>
      <w:proofErr w:type="spellEnd"/>
      <w:r w:rsidRPr="00FB7314">
        <w:t xml:space="preserve"> </w:t>
      </w:r>
      <w:proofErr w:type="spellStart"/>
      <w:r w:rsidRPr="00FB7314">
        <w:t>Saveza</w:t>
      </w:r>
      <w:proofErr w:type="spellEnd"/>
      <w:r w:rsidRPr="00FB7314">
        <w:t xml:space="preserve"> </w:t>
      </w:r>
      <w:proofErr w:type="spellStart"/>
      <w:r w:rsidRPr="00FB7314">
        <w:t>čiji</w:t>
      </w:r>
      <w:proofErr w:type="spellEnd"/>
      <w:r w:rsidRPr="00FB7314">
        <w:t xml:space="preserve"> je </w:t>
      </w:r>
      <w:proofErr w:type="spellStart"/>
      <w:r w:rsidRPr="00FB7314">
        <w:t>registrirani</w:t>
      </w:r>
      <w:proofErr w:type="spellEnd"/>
      <w:r w:rsidRPr="00FB7314">
        <w:t xml:space="preserve"> </w:t>
      </w:r>
      <w:proofErr w:type="spellStart"/>
      <w:r w:rsidRPr="00FB7314">
        <w:t>igrač</w:t>
      </w:r>
      <w:proofErr w:type="spellEnd"/>
      <w:r w:rsidRPr="00FB7314">
        <w:t xml:space="preserve"> </w:t>
      </w:r>
      <w:proofErr w:type="spellStart"/>
      <w:r w:rsidRPr="00FB7314">
        <w:t>ili</w:t>
      </w:r>
      <w:proofErr w:type="spellEnd"/>
      <w:r w:rsidRPr="00FB7314">
        <w:t xml:space="preserve"> </w:t>
      </w:r>
      <w:proofErr w:type="spellStart"/>
      <w:r w:rsidRPr="00FB7314">
        <w:t>ovlašteni</w:t>
      </w:r>
      <w:proofErr w:type="spellEnd"/>
      <w:r w:rsidRPr="00FB7314">
        <w:t xml:space="preserve"> </w:t>
      </w:r>
      <w:proofErr w:type="spellStart"/>
      <w:r w:rsidRPr="00FB7314">
        <w:t>predstavnik</w:t>
      </w:r>
      <w:proofErr w:type="spellEnd"/>
      <w:r w:rsidRPr="00FB7314">
        <w:t xml:space="preserve"> </w:t>
      </w:r>
      <w:proofErr w:type="spellStart"/>
      <w:r w:rsidRPr="00FB7314">
        <w:t>počinio</w:t>
      </w:r>
      <w:proofErr w:type="spellEnd"/>
      <w:r w:rsidRPr="00FB7314">
        <w:t xml:space="preserve"> </w:t>
      </w:r>
      <w:proofErr w:type="spellStart"/>
      <w:r w:rsidRPr="00FB7314">
        <w:t>prekršaj</w:t>
      </w:r>
      <w:proofErr w:type="spellEnd"/>
      <w:r w:rsidRPr="00FB7314">
        <w:t>.</w:t>
      </w:r>
    </w:p>
    <w:p w14:paraId="338F3503" w14:textId="13E74341" w:rsidR="00383694" w:rsidRPr="00FB7314" w:rsidRDefault="00383694" w:rsidP="004B5389">
      <w:pPr>
        <w:pStyle w:val="CBAListparagraph"/>
        <w:numPr>
          <w:ilvl w:val="2"/>
          <w:numId w:val="4"/>
        </w:numPr>
      </w:pPr>
      <w:proofErr w:type="spellStart"/>
      <w:r w:rsidRPr="00FB7314">
        <w:t>Stegovni</w:t>
      </w:r>
      <w:proofErr w:type="spellEnd"/>
      <w:r w:rsidRPr="00FB7314">
        <w:t xml:space="preserve"> </w:t>
      </w:r>
      <w:proofErr w:type="spellStart"/>
      <w:r w:rsidRPr="00FB7314">
        <w:t>postupak</w:t>
      </w:r>
      <w:proofErr w:type="spellEnd"/>
      <w:r w:rsidRPr="00FB7314">
        <w:t xml:space="preserve"> </w:t>
      </w:r>
      <w:proofErr w:type="spellStart"/>
      <w:r w:rsidRPr="00FB7314">
        <w:t>može</w:t>
      </w:r>
      <w:proofErr w:type="spellEnd"/>
      <w:r w:rsidRPr="00FB7314">
        <w:t xml:space="preserve"> se </w:t>
      </w:r>
      <w:proofErr w:type="spellStart"/>
      <w:r w:rsidRPr="00FB7314">
        <w:t>pokrenuti</w:t>
      </w:r>
      <w:proofErr w:type="spellEnd"/>
      <w:r w:rsidRPr="00FB7314">
        <w:t xml:space="preserve"> </w:t>
      </w:r>
      <w:proofErr w:type="spellStart"/>
      <w:r w:rsidRPr="00FB7314">
        <w:t>i</w:t>
      </w:r>
      <w:proofErr w:type="spellEnd"/>
      <w:r w:rsidRPr="00FB7314">
        <w:t xml:space="preserve"> za </w:t>
      </w:r>
      <w:proofErr w:type="spellStart"/>
      <w:r w:rsidRPr="00FB7314">
        <w:t>prekršaj</w:t>
      </w:r>
      <w:proofErr w:type="spellEnd"/>
      <w:r w:rsidRPr="00FB7314">
        <w:t xml:space="preserve"> </w:t>
      </w:r>
      <w:proofErr w:type="spellStart"/>
      <w:r w:rsidRPr="00FB7314">
        <w:t>počinjen</w:t>
      </w:r>
      <w:proofErr w:type="spellEnd"/>
      <w:r w:rsidRPr="00FB7314">
        <w:t xml:space="preserve"> </w:t>
      </w:r>
      <w:proofErr w:type="spellStart"/>
      <w:r w:rsidRPr="00FB7314">
        <w:t>tijekom</w:t>
      </w:r>
      <w:proofErr w:type="spellEnd"/>
      <w:r w:rsidRPr="00FB7314">
        <w:t xml:space="preserve"> </w:t>
      </w:r>
      <w:proofErr w:type="spellStart"/>
      <w:r w:rsidRPr="00FB7314">
        <w:t>natjecanja</w:t>
      </w:r>
      <w:proofErr w:type="spellEnd"/>
      <w:r w:rsidRPr="00FB7314">
        <w:t xml:space="preserve"> za koji je </w:t>
      </w:r>
      <w:proofErr w:type="spellStart"/>
      <w:r w:rsidRPr="00FB7314">
        <w:t>igrač</w:t>
      </w:r>
      <w:proofErr w:type="spellEnd"/>
      <w:r w:rsidRPr="00FB7314">
        <w:t xml:space="preserve"> bio </w:t>
      </w:r>
      <w:proofErr w:type="spellStart"/>
      <w:r w:rsidRPr="00FB7314">
        <w:t>kažnjen</w:t>
      </w:r>
      <w:proofErr w:type="spellEnd"/>
      <w:r w:rsidRPr="00FB7314">
        <w:t xml:space="preserve"> </w:t>
      </w:r>
      <w:proofErr w:type="spellStart"/>
      <w:r w:rsidRPr="00FB7314">
        <w:t>od</w:t>
      </w:r>
      <w:proofErr w:type="spellEnd"/>
      <w:r w:rsidRPr="00FB7314">
        <w:t xml:space="preserve"> </w:t>
      </w:r>
      <w:proofErr w:type="spellStart"/>
      <w:r w:rsidRPr="00FB7314">
        <w:t>strane</w:t>
      </w:r>
      <w:proofErr w:type="spellEnd"/>
      <w:r w:rsidRPr="00FB7314">
        <w:t xml:space="preserve"> </w:t>
      </w:r>
      <w:proofErr w:type="spellStart"/>
      <w:r w:rsidRPr="00FB7314">
        <w:t>suca</w:t>
      </w:r>
      <w:proofErr w:type="spellEnd"/>
      <w:r w:rsidRPr="00FB7314">
        <w:t xml:space="preserve"> </w:t>
      </w:r>
      <w:proofErr w:type="spellStart"/>
      <w:r w:rsidRPr="00FB7314">
        <w:t>na</w:t>
      </w:r>
      <w:proofErr w:type="spellEnd"/>
      <w:r w:rsidRPr="00FB7314">
        <w:t xml:space="preserve"> </w:t>
      </w:r>
      <w:proofErr w:type="spellStart"/>
      <w:r w:rsidRPr="00FB7314">
        <w:t>licu</w:t>
      </w:r>
      <w:proofErr w:type="spellEnd"/>
      <w:r w:rsidRPr="00FB7314">
        <w:t xml:space="preserve"> </w:t>
      </w:r>
      <w:proofErr w:type="spellStart"/>
      <w:r w:rsidRPr="00FB7314">
        <w:t>mjesta</w:t>
      </w:r>
      <w:proofErr w:type="spellEnd"/>
      <w:r w:rsidRPr="00FB7314">
        <w:t>.</w:t>
      </w:r>
    </w:p>
    <w:p w14:paraId="0AA0FD55" w14:textId="77777777" w:rsidR="00383694" w:rsidRPr="00FB7314" w:rsidRDefault="00383694" w:rsidP="004B5389">
      <w:pPr>
        <w:pStyle w:val="CBAListparagraph"/>
        <w:numPr>
          <w:ilvl w:val="2"/>
          <w:numId w:val="4"/>
        </w:numPr>
      </w:pPr>
      <w:proofErr w:type="spellStart"/>
      <w:r w:rsidRPr="00FB7314">
        <w:t>Stegovni</w:t>
      </w:r>
      <w:proofErr w:type="spellEnd"/>
      <w:r w:rsidRPr="00FB7314">
        <w:t xml:space="preserve"> </w:t>
      </w:r>
      <w:proofErr w:type="spellStart"/>
      <w:r w:rsidRPr="00FB7314">
        <w:t>postupak</w:t>
      </w:r>
      <w:proofErr w:type="spellEnd"/>
      <w:r w:rsidRPr="00FB7314">
        <w:t xml:space="preserve"> se </w:t>
      </w:r>
      <w:proofErr w:type="spellStart"/>
      <w:r w:rsidRPr="00FB7314">
        <w:t>pokreće</w:t>
      </w:r>
      <w:proofErr w:type="spellEnd"/>
      <w:r w:rsidRPr="00FB7314">
        <w:t xml:space="preserve"> </w:t>
      </w:r>
      <w:proofErr w:type="spellStart"/>
      <w:r w:rsidRPr="00FB7314">
        <w:t>na</w:t>
      </w:r>
      <w:proofErr w:type="spellEnd"/>
      <w:r w:rsidRPr="00FB7314">
        <w:t xml:space="preserve"> </w:t>
      </w:r>
      <w:proofErr w:type="spellStart"/>
      <w:r w:rsidRPr="00FB7314">
        <w:t>temelju</w:t>
      </w:r>
      <w:proofErr w:type="spellEnd"/>
      <w:r w:rsidRPr="00FB7314">
        <w:t>:</w:t>
      </w:r>
    </w:p>
    <w:p w14:paraId="27606656" w14:textId="52F48BB8" w:rsidR="00383694" w:rsidRPr="00FB7314" w:rsidRDefault="00383694" w:rsidP="004B5389">
      <w:pPr>
        <w:pStyle w:val="CBAListparagraph"/>
        <w:numPr>
          <w:ilvl w:val="0"/>
          <w:numId w:val="5"/>
        </w:numPr>
      </w:pPr>
      <w:proofErr w:type="spellStart"/>
      <w:r w:rsidRPr="00FB7314">
        <w:t>izvještaja</w:t>
      </w:r>
      <w:proofErr w:type="spellEnd"/>
      <w:r w:rsidRPr="00FB7314">
        <w:t xml:space="preserve"> </w:t>
      </w:r>
      <w:proofErr w:type="spellStart"/>
      <w:r w:rsidRPr="00FB7314">
        <w:t>suca</w:t>
      </w:r>
      <w:proofErr w:type="spellEnd"/>
      <w:r w:rsidRPr="00FB7314">
        <w:t xml:space="preserve"> </w:t>
      </w:r>
      <w:proofErr w:type="spellStart"/>
      <w:r w:rsidRPr="00FB7314">
        <w:t>ili</w:t>
      </w:r>
      <w:proofErr w:type="spellEnd"/>
      <w:r w:rsidRPr="00FB7314">
        <w:t xml:space="preserve"> </w:t>
      </w:r>
      <w:proofErr w:type="spellStart"/>
      <w:r w:rsidRPr="00FB7314">
        <w:t>vrhovnog</w:t>
      </w:r>
      <w:proofErr w:type="spellEnd"/>
      <w:r w:rsidRPr="00FB7314">
        <w:t xml:space="preserve"> </w:t>
      </w:r>
      <w:proofErr w:type="spellStart"/>
      <w:r w:rsidRPr="00FB7314">
        <w:t>suca</w:t>
      </w:r>
      <w:proofErr w:type="spellEnd"/>
      <w:r w:rsidRPr="00FB7314">
        <w:t>,</w:t>
      </w:r>
    </w:p>
    <w:p w14:paraId="3842AF49" w14:textId="3086A577" w:rsidR="00383694" w:rsidRPr="00FB7314" w:rsidRDefault="00383694" w:rsidP="004B5389">
      <w:pPr>
        <w:pStyle w:val="CBAListparagraph"/>
        <w:numPr>
          <w:ilvl w:val="0"/>
          <w:numId w:val="5"/>
        </w:numPr>
      </w:pPr>
      <w:proofErr w:type="spellStart"/>
      <w:r w:rsidRPr="00FB7314">
        <w:t>izvještaja</w:t>
      </w:r>
      <w:proofErr w:type="spellEnd"/>
      <w:r w:rsidRPr="00FB7314">
        <w:t xml:space="preserve"> </w:t>
      </w:r>
      <w:proofErr w:type="spellStart"/>
      <w:r w:rsidRPr="00FB7314">
        <w:t>dužnosnika</w:t>
      </w:r>
      <w:proofErr w:type="spellEnd"/>
      <w:r w:rsidRPr="00FB7314">
        <w:t xml:space="preserve"> </w:t>
      </w:r>
      <w:proofErr w:type="spellStart"/>
      <w:r w:rsidRPr="00FB7314">
        <w:t>Saveza</w:t>
      </w:r>
      <w:proofErr w:type="spellEnd"/>
      <w:r w:rsidRPr="00FB7314">
        <w:t>,</w:t>
      </w:r>
    </w:p>
    <w:p w14:paraId="714B4647" w14:textId="1C846912" w:rsidR="00383694" w:rsidRPr="00FB7314" w:rsidRDefault="00383694" w:rsidP="004B5389">
      <w:pPr>
        <w:pStyle w:val="CBAListparagraph"/>
        <w:numPr>
          <w:ilvl w:val="0"/>
          <w:numId w:val="5"/>
        </w:numPr>
      </w:pPr>
      <w:proofErr w:type="spellStart"/>
      <w:r w:rsidRPr="00FB7314">
        <w:t>pismene</w:t>
      </w:r>
      <w:proofErr w:type="spellEnd"/>
      <w:r w:rsidRPr="00FB7314">
        <w:t xml:space="preserve"> </w:t>
      </w:r>
      <w:proofErr w:type="spellStart"/>
      <w:r w:rsidRPr="00FB7314">
        <w:t>prijave</w:t>
      </w:r>
      <w:proofErr w:type="spellEnd"/>
      <w:r w:rsidRPr="00FB7314">
        <w:t xml:space="preserve"> </w:t>
      </w:r>
      <w:proofErr w:type="spellStart"/>
      <w:r w:rsidRPr="00FB7314">
        <w:t>od</w:t>
      </w:r>
      <w:proofErr w:type="spellEnd"/>
      <w:r w:rsidRPr="00FB7314">
        <w:t xml:space="preserve"> </w:t>
      </w:r>
      <w:proofErr w:type="spellStart"/>
      <w:r w:rsidRPr="00FB7314">
        <w:t>strane</w:t>
      </w:r>
      <w:proofErr w:type="spellEnd"/>
      <w:r w:rsidRPr="00FB7314">
        <w:t xml:space="preserve"> </w:t>
      </w:r>
      <w:proofErr w:type="spellStart"/>
      <w:r w:rsidRPr="00FB7314">
        <w:t>tijela</w:t>
      </w:r>
      <w:proofErr w:type="spellEnd"/>
      <w:r w:rsidRPr="00FB7314">
        <w:t xml:space="preserve"> </w:t>
      </w:r>
      <w:proofErr w:type="spellStart"/>
      <w:r w:rsidRPr="00FB7314">
        <w:t>ili</w:t>
      </w:r>
      <w:proofErr w:type="spellEnd"/>
      <w:r w:rsidRPr="00FB7314">
        <w:t xml:space="preserve"> </w:t>
      </w:r>
      <w:proofErr w:type="spellStart"/>
      <w:r w:rsidRPr="00FB7314">
        <w:t>dužnosnika</w:t>
      </w:r>
      <w:proofErr w:type="spellEnd"/>
      <w:r w:rsidRPr="00FB7314">
        <w:t xml:space="preserve"> </w:t>
      </w:r>
      <w:proofErr w:type="spellStart"/>
      <w:r w:rsidRPr="00FB7314">
        <w:t>Saveza</w:t>
      </w:r>
      <w:proofErr w:type="spellEnd"/>
      <w:r w:rsidRPr="00FB7314">
        <w:t>,</w:t>
      </w:r>
    </w:p>
    <w:p w14:paraId="6FD40BEC" w14:textId="38BD222A" w:rsidR="00383694" w:rsidRPr="00FB7314" w:rsidRDefault="00383694" w:rsidP="004B5389">
      <w:pPr>
        <w:pStyle w:val="CBAListparagraph"/>
        <w:numPr>
          <w:ilvl w:val="0"/>
          <w:numId w:val="5"/>
        </w:numPr>
      </w:pPr>
      <w:proofErr w:type="spellStart"/>
      <w:r w:rsidRPr="00FB7314">
        <w:t>pismene</w:t>
      </w:r>
      <w:proofErr w:type="spellEnd"/>
      <w:r w:rsidRPr="00FB7314">
        <w:t xml:space="preserve"> </w:t>
      </w:r>
      <w:proofErr w:type="spellStart"/>
      <w:r w:rsidRPr="00FB7314">
        <w:t>prijave</w:t>
      </w:r>
      <w:proofErr w:type="spellEnd"/>
      <w:r w:rsidRPr="00FB7314">
        <w:t xml:space="preserve"> </w:t>
      </w:r>
      <w:proofErr w:type="spellStart"/>
      <w:r w:rsidRPr="00FB7314">
        <w:t>od</w:t>
      </w:r>
      <w:proofErr w:type="spellEnd"/>
      <w:r w:rsidRPr="00FB7314">
        <w:t xml:space="preserve"> </w:t>
      </w:r>
      <w:proofErr w:type="spellStart"/>
      <w:r w:rsidRPr="00FB7314">
        <w:t>strane</w:t>
      </w:r>
      <w:proofErr w:type="spellEnd"/>
      <w:r w:rsidRPr="00FB7314">
        <w:t xml:space="preserve"> </w:t>
      </w:r>
      <w:proofErr w:type="spellStart"/>
      <w:r w:rsidRPr="00FB7314">
        <w:t>člana</w:t>
      </w:r>
      <w:proofErr w:type="spellEnd"/>
      <w:r w:rsidRPr="00FB7314">
        <w:t xml:space="preserve"> </w:t>
      </w:r>
      <w:proofErr w:type="spellStart"/>
      <w:r w:rsidRPr="00FB7314">
        <w:t>Saveza</w:t>
      </w:r>
      <w:proofErr w:type="spellEnd"/>
      <w:r w:rsidRPr="00FB7314">
        <w:t>,</w:t>
      </w:r>
    </w:p>
    <w:p w14:paraId="34DA5FEF" w14:textId="53EEE155" w:rsidR="00383694" w:rsidRPr="00FB7314" w:rsidRDefault="00383694" w:rsidP="004B5389">
      <w:pPr>
        <w:pStyle w:val="CBAListparagraph"/>
        <w:numPr>
          <w:ilvl w:val="0"/>
          <w:numId w:val="5"/>
        </w:numPr>
      </w:pPr>
      <w:r w:rsidRPr="00FB7314">
        <w:t xml:space="preserve">po </w:t>
      </w:r>
      <w:proofErr w:type="spellStart"/>
      <w:r w:rsidRPr="00FB7314">
        <w:t>službenoj</w:t>
      </w:r>
      <w:proofErr w:type="spellEnd"/>
      <w:r w:rsidRPr="00FB7314">
        <w:t xml:space="preserve"> </w:t>
      </w:r>
      <w:proofErr w:type="spellStart"/>
      <w:r w:rsidRPr="00FB7314">
        <w:t>dužnosti</w:t>
      </w:r>
      <w:proofErr w:type="spellEnd"/>
      <w:r w:rsidRPr="00FB7314">
        <w:t xml:space="preserve"> </w:t>
      </w:r>
      <w:proofErr w:type="spellStart"/>
      <w:r w:rsidRPr="00FB7314">
        <w:t>Suca</w:t>
      </w:r>
      <w:proofErr w:type="spellEnd"/>
      <w:r w:rsidRPr="00FB7314">
        <w:t>.</w:t>
      </w:r>
    </w:p>
    <w:p w14:paraId="389F2FC3" w14:textId="54A96488" w:rsidR="00383694" w:rsidRPr="00FB7314" w:rsidRDefault="00383694" w:rsidP="004B5389">
      <w:pPr>
        <w:pStyle w:val="CBAListparagraph"/>
        <w:numPr>
          <w:ilvl w:val="2"/>
          <w:numId w:val="4"/>
        </w:numPr>
      </w:pPr>
      <w:proofErr w:type="spellStart"/>
      <w:r w:rsidRPr="00FB7314">
        <w:t>Pismene</w:t>
      </w:r>
      <w:proofErr w:type="spellEnd"/>
      <w:r w:rsidRPr="00FB7314">
        <w:t xml:space="preserve"> </w:t>
      </w:r>
      <w:proofErr w:type="spellStart"/>
      <w:r w:rsidRPr="00FB7314">
        <w:t>prijave</w:t>
      </w:r>
      <w:proofErr w:type="spellEnd"/>
      <w:r w:rsidRPr="00FB7314">
        <w:t xml:space="preserve"> </w:t>
      </w:r>
      <w:proofErr w:type="spellStart"/>
      <w:r w:rsidRPr="00FB7314">
        <w:t>i</w:t>
      </w:r>
      <w:proofErr w:type="spellEnd"/>
      <w:r w:rsidRPr="00FB7314">
        <w:t xml:space="preserve"> </w:t>
      </w:r>
      <w:proofErr w:type="spellStart"/>
      <w:r w:rsidRPr="00FB7314">
        <w:t>službeni</w:t>
      </w:r>
      <w:proofErr w:type="spellEnd"/>
      <w:r w:rsidRPr="00FB7314">
        <w:t xml:space="preserve"> </w:t>
      </w:r>
      <w:proofErr w:type="spellStart"/>
      <w:r w:rsidRPr="00FB7314">
        <w:t>izvještaji</w:t>
      </w:r>
      <w:proofErr w:type="spellEnd"/>
      <w:r w:rsidRPr="00FB7314">
        <w:t xml:space="preserve"> s </w:t>
      </w:r>
      <w:proofErr w:type="spellStart"/>
      <w:r w:rsidRPr="00FB7314">
        <w:t>detaljnim</w:t>
      </w:r>
      <w:proofErr w:type="spellEnd"/>
      <w:r w:rsidRPr="00FB7314">
        <w:t xml:space="preserve"> </w:t>
      </w:r>
      <w:proofErr w:type="spellStart"/>
      <w:r w:rsidRPr="00FB7314">
        <w:t>opisom</w:t>
      </w:r>
      <w:proofErr w:type="spellEnd"/>
      <w:r w:rsidRPr="00FB7314">
        <w:t xml:space="preserve"> </w:t>
      </w:r>
      <w:proofErr w:type="spellStart"/>
      <w:r w:rsidRPr="00FB7314">
        <w:t>počinjenog</w:t>
      </w:r>
      <w:proofErr w:type="spellEnd"/>
      <w:r w:rsidRPr="00FB7314">
        <w:t xml:space="preserve"> </w:t>
      </w:r>
      <w:proofErr w:type="spellStart"/>
      <w:r w:rsidRPr="00FB7314">
        <w:t>prekršaja</w:t>
      </w:r>
      <w:proofErr w:type="spellEnd"/>
      <w:r w:rsidRPr="00FB7314">
        <w:t xml:space="preserve"> se u </w:t>
      </w:r>
      <w:proofErr w:type="spellStart"/>
      <w:r w:rsidRPr="00FB7314">
        <w:t>propisanom</w:t>
      </w:r>
      <w:proofErr w:type="spellEnd"/>
      <w:r w:rsidRPr="00FB7314">
        <w:t xml:space="preserve"> </w:t>
      </w:r>
      <w:proofErr w:type="spellStart"/>
      <w:r w:rsidRPr="00FB7314">
        <w:t>roku</w:t>
      </w:r>
      <w:proofErr w:type="spellEnd"/>
      <w:r w:rsidRPr="00FB7314">
        <w:t xml:space="preserve"> </w:t>
      </w:r>
      <w:proofErr w:type="spellStart"/>
      <w:r w:rsidRPr="00FB7314">
        <w:t>moraju</w:t>
      </w:r>
      <w:proofErr w:type="spellEnd"/>
      <w:r w:rsidRPr="00FB7314">
        <w:t xml:space="preserve"> </w:t>
      </w:r>
      <w:proofErr w:type="spellStart"/>
      <w:r w:rsidRPr="00FB7314">
        <w:t>podnijeti</w:t>
      </w:r>
      <w:proofErr w:type="spellEnd"/>
      <w:r w:rsidRPr="00FB7314">
        <w:t xml:space="preserve"> </w:t>
      </w:r>
      <w:proofErr w:type="spellStart"/>
      <w:r w:rsidRPr="00FB7314">
        <w:t>Sucu</w:t>
      </w:r>
      <w:proofErr w:type="spellEnd"/>
      <w:r w:rsidRPr="00FB7314">
        <w:t xml:space="preserve"> koji </w:t>
      </w:r>
      <w:proofErr w:type="spellStart"/>
      <w:r w:rsidRPr="00FB7314">
        <w:t>odlučuje</w:t>
      </w:r>
      <w:proofErr w:type="spellEnd"/>
      <w:r w:rsidRPr="00FB7314">
        <w:t xml:space="preserve"> o </w:t>
      </w:r>
      <w:proofErr w:type="spellStart"/>
      <w:r w:rsidRPr="00FB7314">
        <w:t>pokretanju</w:t>
      </w:r>
      <w:proofErr w:type="spellEnd"/>
      <w:r w:rsidRPr="00FB7314">
        <w:t xml:space="preserve"> </w:t>
      </w:r>
      <w:proofErr w:type="spellStart"/>
      <w:r w:rsidRPr="00FB7314">
        <w:t>postupka</w:t>
      </w:r>
      <w:proofErr w:type="spellEnd"/>
      <w:r w:rsidRPr="00FB7314">
        <w:t>.</w:t>
      </w:r>
    </w:p>
    <w:p w14:paraId="4DF820CF" w14:textId="3D8057A1" w:rsidR="00383694" w:rsidRPr="00FB7314" w:rsidRDefault="00383694" w:rsidP="004B5389">
      <w:pPr>
        <w:pStyle w:val="CBAListparagraph"/>
        <w:numPr>
          <w:ilvl w:val="2"/>
          <w:numId w:val="4"/>
        </w:numPr>
      </w:pPr>
      <w:proofErr w:type="spellStart"/>
      <w:r w:rsidRPr="00FB7314">
        <w:t>Ukoliko</w:t>
      </w:r>
      <w:proofErr w:type="spellEnd"/>
      <w:r w:rsidRPr="00FB7314">
        <w:t xml:space="preserve"> </w:t>
      </w:r>
      <w:proofErr w:type="spellStart"/>
      <w:r w:rsidRPr="00FB7314">
        <w:t>stegovno</w:t>
      </w:r>
      <w:proofErr w:type="spellEnd"/>
      <w:r w:rsidRPr="00FB7314">
        <w:t xml:space="preserve"> </w:t>
      </w:r>
      <w:proofErr w:type="spellStart"/>
      <w:r w:rsidRPr="00FB7314">
        <w:t>tijelo</w:t>
      </w:r>
      <w:proofErr w:type="spellEnd"/>
      <w:r w:rsidRPr="00FB7314">
        <w:t xml:space="preserve"> </w:t>
      </w:r>
      <w:proofErr w:type="spellStart"/>
      <w:r w:rsidRPr="00FB7314">
        <w:t>kojemu</w:t>
      </w:r>
      <w:proofErr w:type="spellEnd"/>
      <w:r w:rsidRPr="00FB7314">
        <w:t xml:space="preserve"> je </w:t>
      </w:r>
      <w:proofErr w:type="spellStart"/>
      <w:r w:rsidRPr="00FB7314">
        <w:t>prijava</w:t>
      </w:r>
      <w:proofErr w:type="spellEnd"/>
      <w:r w:rsidRPr="00FB7314">
        <w:t xml:space="preserve"> </w:t>
      </w:r>
      <w:proofErr w:type="spellStart"/>
      <w:r w:rsidRPr="00FB7314">
        <w:t>podnesena</w:t>
      </w:r>
      <w:proofErr w:type="spellEnd"/>
      <w:r w:rsidRPr="00FB7314">
        <w:t xml:space="preserve"> </w:t>
      </w:r>
      <w:proofErr w:type="spellStart"/>
      <w:r w:rsidRPr="00FB7314">
        <w:t>nije</w:t>
      </w:r>
      <w:proofErr w:type="spellEnd"/>
      <w:r w:rsidRPr="00FB7314">
        <w:t xml:space="preserve"> </w:t>
      </w:r>
      <w:proofErr w:type="spellStart"/>
      <w:r w:rsidRPr="00FB7314">
        <w:t>nadležno</w:t>
      </w:r>
      <w:proofErr w:type="spellEnd"/>
      <w:r w:rsidRPr="00FB7314">
        <w:t xml:space="preserve"> za </w:t>
      </w:r>
      <w:proofErr w:type="spellStart"/>
      <w:r w:rsidRPr="00FB7314">
        <w:t>njeno</w:t>
      </w:r>
      <w:proofErr w:type="spellEnd"/>
      <w:r w:rsidRPr="00FB7314">
        <w:t xml:space="preserve"> </w:t>
      </w:r>
      <w:proofErr w:type="spellStart"/>
      <w:r w:rsidRPr="00FB7314">
        <w:t>rješavanje</w:t>
      </w:r>
      <w:proofErr w:type="spellEnd"/>
      <w:r w:rsidRPr="00FB7314">
        <w:t xml:space="preserve">, </w:t>
      </w:r>
      <w:proofErr w:type="spellStart"/>
      <w:r w:rsidRPr="00FB7314">
        <w:t>ustupit</w:t>
      </w:r>
      <w:proofErr w:type="spellEnd"/>
      <w:r w:rsidRPr="00FB7314">
        <w:t xml:space="preserve"> </w:t>
      </w:r>
      <w:proofErr w:type="spellStart"/>
      <w:r w:rsidRPr="00FB7314">
        <w:t>će</w:t>
      </w:r>
      <w:proofErr w:type="spellEnd"/>
      <w:r w:rsidRPr="00FB7314">
        <w:t xml:space="preserve"> je </w:t>
      </w:r>
      <w:proofErr w:type="spellStart"/>
      <w:r w:rsidRPr="00FB7314">
        <w:t>nadležnom</w:t>
      </w:r>
      <w:proofErr w:type="spellEnd"/>
      <w:r w:rsidRPr="00FB7314">
        <w:t xml:space="preserve"> </w:t>
      </w:r>
      <w:proofErr w:type="spellStart"/>
      <w:r w:rsidRPr="00FB7314">
        <w:t>stegovnom</w:t>
      </w:r>
      <w:proofErr w:type="spellEnd"/>
      <w:r w:rsidRPr="00FB7314">
        <w:t xml:space="preserve"> </w:t>
      </w:r>
      <w:proofErr w:type="spellStart"/>
      <w:r w:rsidRPr="00FB7314">
        <w:t>tijelu</w:t>
      </w:r>
      <w:proofErr w:type="spellEnd"/>
      <w:r w:rsidRPr="00FB7314">
        <w:t>.</w:t>
      </w:r>
    </w:p>
    <w:p w14:paraId="430F7E4A" w14:textId="76F6BD1D" w:rsidR="00383694" w:rsidRPr="00FB7314" w:rsidRDefault="00383694" w:rsidP="004B5389">
      <w:pPr>
        <w:pStyle w:val="CBAListparagraph"/>
        <w:numPr>
          <w:ilvl w:val="2"/>
          <w:numId w:val="4"/>
        </w:numPr>
      </w:pPr>
      <w:proofErr w:type="spellStart"/>
      <w:r w:rsidRPr="00FB7314">
        <w:t>Stegovni</w:t>
      </w:r>
      <w:proofErr w:type="spellEnd"/>
      <w:r w:rsidRPr="00FB7314">
        <w:t xml:space="preserve"> </w:t>
      </w:r>
      <w:proofErr w:type="spellStart"/>
      <w:r w:rsidRPr="00FB7314">
        <w:t>postupak</w:t>
      </w:r>
      <w:proofErr w:type="spellEnd"/>
      <w:r w:rsidRPr="00FB7314">
        <w:t xml:space="preserve"> </w:t>
      </w:r>
      <w:proofErr w:type="spellStart"/>
      <w:r w:rsidRPr="00FB7314">
        <w:t>može</w:t>
      </w:r>
      <w:proofErr w:type="spellEnd"/>
      <w:r w:rsidRPr="00FB7314">
        <w:t xml:space="preserve"> se </w:t>
      </w:r>
      <w:proofErr w:type="spellStart"/>
      <w:r w:rsidRPr="00FB7314">
        <w:t>pokrenuti</w:t>
      </w:r>
      <w:proofErr w:type="spellEnd"/>
      <w:r w:rsidRPr="00FB7314">
        <w:t xml:space="preserve"> </w:t>
      </w:r>
      <w:proofErr w:type="spellStart"/>
      <w:r w:rsidRPr="00FB7314">
        <w:t>i</w:t>
      </w:r>
      <w:proofErr w:type="spellEnd"/>
      <w:r w:rsidRPr="00FB7314">
        <w:t xml:space="preserve"> </w:t>
      </w:r>
      <w:proofErr w:type="spellStart"/>
      <w:r w:rsidRPr="00FB7314">
        <w:t>nakon</w:t>
      </w:r>
      <w:proofErr w:type="spellEnd"/>
      <w:r w:rsidRPr="00FB7314">
        <w:t xml:space="preserve"> </w:t>
      </w:r>
      <w:proofErr w:type="spellStart"/>
      <w:r w:rsidRPr="00FB7314">
        <w:t>isteka</w:t>
      </w:r>
      <w:proofErr w:type="spellEnd"/>
      <w:r w:rsidRPr="00FB7314">
        <w:t xml:space="preserve"> </w:t>
      </w:r>
      <w:proofErr w:type="spellStart"/>
      <w:r w:rsidRPr="00FB7314">
        <w:t>roka</w:t>
      </w:r>
      <w:proofErr w:type="spellEnd"/>
      <w:r w:rsidRPr="00FB7314">
        <w:t xml:space="preserve"> pod </w:t>
      </w:r>
      <w:proofErr w:type="spellStart"/>
      <w:r w:rsidRPr="00FB7314">
        <w:t>točkom</w:t>
      </w:r>
      <w:proofErr w:type="spellEnd"/>
      <w:r w:rsidRPr="00FB7314">
        <w:t xml:space="preserve"> 6.1 </w:t>
      </w:r>
      <w:proofErr w:type="spellStart"/>
      <w:r w:rsidRPr="00FB7314">
        <w:t>Pravilnika</w:t>
      </w:r>
      <w:proofErr w:type="spellEnd"/>
      <w:r w:rsidRPr="00FB7314">
        <w:t xml:space="preserve"> </w:t>
      </w:r>
      <w:proofErr w:type="spellStart"/>
      <w:r w:rsidRPr="00FB7314">
        <w:t>samo</w:t>
      </w:r>
      <w:proofErr w:type="spellEnd"/>
      <w:r w:rsidRPr="00FB7314">
        <w:t xml:space="preserve"> u </w:t>
      </w:r>
      <w:proofErr w:type="spellStart"/>
      <w:r w:rsidRPr="00FB7314">
        <w:t>slučaju</w:t>
      </w:r>
      <w:proofErr w:type="spellEnd"/>
      <w:r w:rsidRPr="00FB7314">
        <w:t xml:space="preserve"> </w:t>
      </w:r>
      <w:proofErr w:type="spellStart"/>
      <w:r w:rsidRPr="00FB7314">
        <w:t>kada</w:t>
      </w:r>
      <w:proofErr w:type="spellEnd"/>
      <w:r w:rsidRPr="00FB7314">
        <w:t xml:space="preserve"> </w:t>
      </w:r>
      <w:proofErr w:type="spellStart"/>
      <w:r w:rsidRPr="00FB7314">
        <w:t>osoba</w:t>
      </w:r>
      <w:proofErr w:type="spellEnd"/>
      <w:r w:rsidRPr="00FB7314">
        <w:t xml:space="preserve"> </w:t>
      </w:r>
      <w:proofErr w:type="spellStart"/>
      <w:r w:rsidRPr="00FB7314">
        <w:t>ili</w:t>
      </w:r>
      <w:proofErr w:type="spellEnd"/>
      <w:r w:rsidRPr="00FB7314">
        <w:t xml:space="preserve"> </w:t>
      </w:r>
      <w:proofErr w:type="spellStart"/>
      <w:r w:rsidRPr="00FB7314">
        <w:t>tijelo</w:t>
      </w:r>
      <w:proofErr w:type="spellEnd"/>
      <w:r w:rsidRPr="00FB7314">
        <w:t xml:space="preserve"> </w:t>
      </w:r>
      <w:proofErr w:type="spellStart"/>
      <w:r w:rsidRPr="00FB7314">
        <w:t>koje</w:t>
      </w:r>
      <w:proofErr w:type="spellEnd"/>
      <w:r w:rsidRPr="00FB7314">
        <w:t xml:space="preserve"> </w:t>
      </w:r>
      <w:proofErr w:type="spellStart"/>
      <w:r w:rsidRPr="00FB7314">
        <w:t>podnosi</w:t>
      </w:r>
      <w:proofErr w:type="spellEnd"/>
      <w:r w:rsidRPr="00FB7314">
        <w:t xml:space="preserve"> </w:t>
      </w:r>
      <w:proofErr w:type="spellStart"/>
      <w:r w:rsidRPr="00FB7314">
        <w:t>prijavu</w:t>
      </w:r>
      <w:proofErr w:type="spellEnd"/>
      <w:r w:rsidRPr="00FB7314">
        <w:t xml:space="preserve">, </w:t>
      </w:r>
      <w:proofErr w:type="spellStart"/>
      <w:r w:rsidRPr="00FB7314">
        <w:t>odnosno</w:t>
      </w:r>
      <w:proofErr w:type="spellEnd"/>
      <w:r w:rsidRPr="00FB7314">
        <w:t xml:space="preserve"> </w:t>
      </w:r>
      <w:proofErr w:type="spellStart"/>
      <w:r w:rsidRPr="00FB7314">
        <w:t>Sudac</w:t>
      </w:r>
      <w:proofErr w:type="spellEnd"/>
      <w:r w:rsidRPr="00FB7314">
        <w:t xml:space="preserve">, </w:t>
      </w:r>
      <w:proofErr w:type="spellStart"/>
      <w:r w:rsidRPr="00FB7314">
        <w:t>dozna</w:t>
      </w:r>
      <w:proofErr w:type="spellEnd"/>
      <w:r w:rsidRPr="00FB7314">
        <w:t xml:space="preserve"> za </w:t>
      </w:r>
      <w:proofErr w:type="spellStart"/>
      <w:r w:rsidRPr="00FB7314">
        <w:t>učinjeni</w:t>
      </w:r>
      <w:proofErr w:type="spellEnd"/>
      <w:r w:rsidRPr="00FB7314">
        <w:t xml:space="preserve"> </w:t>
      </w:r>
      <w:proofErr w:type="spellStart"/>
      <w:r w:rsidRPr="00FB7314">
        <w:t>prekršaj</w:t>
      </w:r>
      <w:proofErr w:type="spellEnd"/>
      <w:r w:rsidRPr="00FB7314">
        <w:t xml:space="preserve"> </w:t>
      </w:r>
      <w:proofErr w:type="spellStart"/>
      <w:r w:rsidRPr="00FB7314">
        <w:t>nakon</w:t>
      </w:r>
      <w:proofErr w:type="spellEnd"/>
      <w:r w:rsidRPr="00FB7314">
        <w:t xml:space="preserve"> tog </w:t>
      </w:r>
      <w:proofErr w:type="spellStart"/>
      <w:r w:rsidRPr="00FB7314">
        <w:t>roka</w:t>
      </w:r>
      <w:proofErr w:type="spellEnd"/>
      <w:r w:rsidRPr="00FB7314">
        <w:t>.</w:t>
      </w:r>
    </w:p>
    <w:p w14:paraId="197F8AD2" w14:textId="344E93FD" w:rsidR="00383694" w:rsidRPr="00FB7314" w:rsidRDefault="00383694" w:rsidP="004B5389">
      <w:pPr>
        <w:pStyle w:val="Naslov2"/>
        <w:numPr>
          <w:ilvl w:val="1"/>
          <w:numId w:val="4"/>
        </w:numPr>
      </w:pPr>
      <w:r w:rsidRPr="00FB7314">
        <w:t>Saslušanje</w:t>
      </w:r>
    </w:p>
    <w:p w14:paraId="300FA22C" w14:textId="56426D4C" w:rsidR="00383694" w:rsidRPr="00FB7314" w:rsidRDefault="00383694" w:rsidP="004B5389">
      <w:pPr>
        <w:pStyle w:val="CBAListparagraph"/>
        <w:numPr>
          <w:ilvl w:val="2"/>
          <w:numId w:val="4"/>
        </w:numPr>
      </w:pPr>
      <w:proofErr w:type="spellStart"/>
      <w:r w:rsidRPr="00FB7314">
        <w:t>Sudac</w:t>
      </w:r>
      <w:proofErr w:type="spellEnd"/>
      <w:r w:rsidRPr="00FB7314">
        <w:t xml:space="preserve"> </w:t>
      </w:r>
      <w:proofErr w:type="spellStart"/>
      <w:r w:rsidRPr="00FB7314">
        <w:t>najprije</w:t>
      </w:r>
      <w:proofErr w:type="spellEnd"/>
      <w:r w:rsidRPr="00FB7314">
        <w:t xml:space="preserve"> </w:t>
      </w:r>
      <w:proofErr w:type="spellStart"/>
      <w:r w:rsidRPr="00FB7314">
        <w:t>saslušava</w:t>
      </w:r>
      <w:proofErr w:type="spellEnd"/>
      <w:r w:rsidRPr="00FB7314">
        <w:t xml:space="preserve"> </w:t>
      </w:r>
      <w:proofErr w:type="spellStart"/>
      <w:r w:rsidRPr="00FB7314">
        <w:t>odnosno</w:t>
      </w:r>
      <w:proofErr w:type="spellEnd"/>
      <w:r w:rsidRPr="00FB7314">
        <w:t xml:space="preserve"> </w:t>
      </w:r>
      <w:proofErr w:type="spellStart"/>
      <w:r w:rsidRPr="00FB7314">
        <w:t>traži</w:t>
      </w:r>
      <w:proofErr w:type="spellEnd"/>
      <w:r w:rsidRPr="00FB7314">
        <w:t xml:space="preserve"> </w:t>
      </w:r>
      <w:proofErr w:type="spellStart"/>
      <w:r w:rsidRPr="00FB7314">
        <w:t>pisano</w:t>
      </w:r>
      <w:proofErr w:type="spellEnd"/>
      <w:r w:rsidRPr="00FB7314">
        <w:t xml:space="preserve"> </w:t>
      </w:r>
      <w:proofErr w:type="spellStart"/>
      <w:r w:rsidRPr="00FB7314">
        <w:t>izvješće</w:t>
      </w:r>
      <w:proofErr w:type="spellEnd"/>
      <w:r w:rsidRPr="00FB7314">
        <w:t xml:space="preserve"> </w:t>
      </w:r>
      <w:proofErr w:type="spellStart"/>
      <w:r w:rsidRPr="00FB7314">
        <w:t>od</w:t>
      </w:r>
      <w:proofErr w:type="spellEnd"/>
      <w:r w:rsidRPr="00FB7314">
        <w:t xml:space="preserve"> </w:t>
      </w:r>
      <w:proofErr w:type="spellStart"/>
      <w:r w:rsidRPr="00FB7314">
        <w:t>prekršitelja</w:t>
      </w:r>
      <w:proofErr w:type="spellEnd"/>
      <w:r w:rsidRPr="00FB7314">
        <w:t xml:space="preserve">. </w:t>
      </w:r>
      <w:proofErr w:type="spellStart"/>
      <w:r w:rsidRPr="00FB7314">
        <w:t>Također</w:t>
      </w:r>
      <w:proofErr w:type="spellEnd"/>
      <w:r w:rsidRPr="00FB7314">
        <w:t>, u</w:t>
      </w:r>
      <w:r w:rsidR="00FB7314">
        <w:t xml:space="preserve"> </w:t>
      </w:r>
      <w:proofErr w:type="spellStart"/>
      <w:r w:rsidRPr="00FB7314">
        <w:t>stegovnom</w:t>
      </w:r>
      <w:proofErr w:type="spellEnd"/>
      <w:r w:rsidRPr="00FB7314">
        <w:t xml:space="preserve"> </w:t>
      </w:r>
      <w:proofErr w:type="spellStart"/>
      <w:r w:rsidRPr="00FB7314">
        <w:t>postupku</w:t>
      </w:r>
      <w:proofErr w:type="spellEnd"/>
      <w:r w:rsidRPr="00FB7314">
        <w:t xml:space="preserve"> </w:t>
      </w:r>
      <w:proofErr w:type="spellStart"/>
      <w:r w:rsidRPr="00FB7314">
        <w:t>mogu</w:t>
      </w:r>
      <w:proofErr w:type="spellEnd"/>
      <w:r w:rsidRPr="00FB7314">
        <w:t xml:space="preserve"> se </w:t>
      </w:r>
      <w:proofErr w:type="spellStart"/>
      <w:r w:rsidRPr="00FB7314">
        <w:t>na</w:t>
      </w:r>
      <w:proofErr w:type="spellEnd"/>
      <w:r w:rsidRPr="00FB7314">
        <w:t xml:space="preserve"> </w:t>
      </w:r>
      <w:proofErr w:type="spellStart"/>
      <w:r w:rsidRPr="00FB7314">
        <w:t>poziv</w:t>
      </w:r>
      <w:proofErr w:type="spellEnd"/>
      <w:r w:rsidRPr="00FB7314">
        <w:t xml:space="preserve"> </w:t>
      </w:r>
      <w:proofErr w:type="spellStart"/>
      <w:r w:rsidRPr="00FB7314">
        <w:t>Suca</w:t>
      </w:r>
      <w:proofErr w:type="spellEnd"/>
      <w:r w:rsidRPr="00FB7314">
        <w:t xml:space="preserve"> </w:t>
      </w:r>
      <w:proofErr w:type="spellStart"/>
      <w:r w:rsidRPr="00FB7314">
        <w:t>saslušati</w:t>
      </w:r>
      <w:proofErr w:type="spellEnd"/>
      <w:r w:rsidRPr="00FB7314">
        <w:t xml:space="preserve">, </w:t>
      </w:r>
      <w:proofErr w:type="spellStart"/>
      <w:r w:rsidRPr="00FB7314">
        <w:t>pisano</w:t>
      </w:r>
      <w:proofErr w:type="spellEnd"/>
      <w:r w:rsidRPr="00FB7314">
        <w:t xml:space="preserve"> </w:t>
      </w:r>
      <w:proofErr w:type="spellStart"/>
      <w:r w:rsidRPr="00FB7314">
        <w:t>ili</w:t>
      </w:r>
      <w:proofErr w:type="spellEnd"/>
      <w:r w:rsidRPr="00FB7314">
        <w:t xml:space="preserve"> </w:t>
      </w:r>
      <w:proofErr w:type="spellStart"/>
      <w:r w:rsidRPr="00FB7314">
        <w:t>usmeno</w:t>
      </w:r>
      <w:proofErr w:type="spellEnd"/>
      <w:r w:rsidRPr="00FB7314">
        <w:t xml:space="preserve">, </w:t>
      </w:r>
      <w:proofErr w:type="spellStart"/>
      <w:r w:rsidRPr="00FB7314">
        <w:t>svjedoci</w:t>
      </w:r>
      <w:proofErr w:type="spellEnd"/>
      <w:r w:rsidRPr="00FB7314">
        <w:t xml:space="preserve"> </w:t>
      </w:r>
      <w:proofErr w:type="spellStart"/>
      <w:r w:rsidRPr="00FB7314">
        <w:t>počinjenog</w:t>
      </w:r>
      <w:proofErr w:type="spellEnd"/>
      <w:r w:rsidRPr="00FB7314">
        <w:t xml:space="preserve"> </w:t>
      </w:r>
      <w:proofErr w:type="spellStart"/>
      <w:r w:rsidRPr="00FB7314">
        <w:t>prekršaja</w:t>
      </w:r>
      <w:proofErr w:type="spellEnd"/>
      <w:r w:rsidRPr="00FB7314">
        <w:t xml:space="preserve"> </w:t>
      </w:r>
      <w:proofErr w:type="spellStart"/>
      <w:r w:rsidRPr="00FB7314">
        <w:t>te</w:t>
      </w:r>
      <w:proofErr w:type="spellEnd"/>
      <w:r w:rsidRPr="00FB7314">
        <w:t xml:space="preserve"> se </w:t>
      </w:r>
      <w:proofErr w:type="spellStart"/>
      <w:r w:rsidRPr="00FB7314">
        <w:t>prikupljaju</w:t>
      </w:r>
      <w:proofErr w:type="spellEnd"/>
      <w:r w:rsidRPr="00FB7314">
        <w:t xml:space="preserve"> </w:t>
      </w:r>
      <w:proofErr w:type="spellStart"/>
      <w:r w:rsidRPr="00FB7314">
        <w:t>i</w:t>
      </w:r>
      <w:proofErr w:type="spellEnd"/>
      <w:r w:rsidRPr="00FB7314">
        <w:t xml:space="preserve"> </w:t>
      </w:r>
      <w:proofErr w:type="spellStart"/>
      <w:r w:rsidRPr="00FB7314">
        <w:t>drugi</w:t>
      </w:r>
      <w:proofErr w:type="spellEnd"/>
      <w:r w:rsidRPr="00FB7314">
        <w:t xml:space="preserve"> </w:t>
      </w:r>
      <w:proofErr w:type="spellStart"/>
      <w:r w:rsidRPr="00FB7314">
        <w:t>dokazi</w:t>
      </w:r>
      <w:proofErr w:type="spellEnd"/>
      <w:r w:rsidRPr="00FB7314">
        <w:t>.</w:t>
      </w:r>
    </w:p>
    <w:p w14:paraId="62CD4C32" w14:textId="7C46C41E" w:rsidR="00383694" w:rsidRPr="00FB7314" w:rsidRDefault="00383694" w:rsidP="004B5389">
      <w:pPr>
        <w:pStyle w:val="CBAListparagraph"/>
        <w:numPr>
          <w:ilvl w:val="2"/>
          <w:numId w:val="4"/>
        </w:numPr>
      </w:pPr>
      <w:r w:rsidRPr="00FB7314">
        <w:t xml:space="preserve">U </w:t>
      </w:r>
      <w:proofErr w:type="spellStart"/>
      <w:r w:rsidRPr="00FB7314">
        <w:t>pozivu</w:t>
      </w:r>
      <w:proofErr w:type="spellEnd"/>
      <w:r w:rsidRPr="00FB7314">
        <w:t xml:space="preserve"> za </w:t>
      </w:r>
      <w:proofErr w:type="spellStart"/>
      <w:r w:rsidRPr="00FB7314">
        <w:t>saslušanje</w:t>
      </w:r>
      <w:proofErr w:type="spellEnd"/>
      <w:r w:rsidRPr="00FB7314">
        <w:t xml:space="preserve"> </w:t>
      </w:r>
      <w:proofErr w:type="spellStart"/>
      <w:r w:rsidRPr="00FB7314">
        <w:t>moraju</w:t>
      </w:r>
      <w:proofErr w:type="spellEnd"/>
      <w:r w:rsidRPr="00FB7314">
        <w:t xml:space="preserve"> se </w:t>
      </w:r>
      <w:proofErr w:type="spellStart"/>
      <w:r w:rsidRPr="00FB7314">
        <w:t>navesti</w:t>
      </w:r>
      <w:proofErr w:type="spellEnd"/>
      <w:r w:rsidRPr="00FB7314">
        <w:t xml:space="preserve"> </w:t>
      </w:r>
      <w:proofErr w:type="spellStart"/>
      <w:r w:rsidRPr="00FB7314">
        <w:t>mjesto</w:t>
      </w:r>
      <w:proofErr w:type="spellEnd"/>
      <w:r w:rsidRPr="00FB7314">
        <w:t xml:space="preserve"> </w:t>
      </w:r>
      <w:proofErr w:type="spellStart"/>
      <w:r w:rsidRPr="00FB7314">
        <w:t>prekršaja</w:t>
      </w:r>
      <w:proofErr w:type="spellEnd"/>
      <w:r w:rsidRPr="00FB7314">
        <w:t xml:space="preserve"> </w:t>
      </w:r>
      <w:proofErr w:type="spellStart"/>
      <w:r w:rsidRPr="00FB7314">
        <w:t>i</w:t>
      </w:r>
      <w:proofErr w:type="spellEnd"/>
      <w:r w:rsidRPr="00FB7314">
        <w:t xml:space="preserve"> </w:t>
      </w:r>
      <w:proofErr w:type="spellStart"/>
      <w:r w:rsidRPr="00FB7314">
        <w:t>kada</w:t>
      </w:r>
      <w:proofErr w:type="spellEnd"/>
      <w:r w:rsidRPr="00FB7314">
        <w:t xml:space="preserve"> je </w:t>
      </w:r>
      <w:proofErr w:type="spellStart"/>
      <w:r w:rsidRPr="00FB7314">
        <w:t>učinjen</w:t>
      </w:r>
      <w:proofErr w:type="spellEnd"/>
      <w:r w:rsidRPr="00FB7314">
        <w:t xml:space="preserve"> </w:t>
      </w:r>
      <w:proofErr w:type="spellStart"/>
      <w:r w:rsidRPr="00FB7314">
        <w:t>odnosno</w:t>
      </w:r>
      <w:proofErr w:type="spellEnd"/>
      <w:r w:rsidRPr="00FB7314">
        <w:t xml:space="preserve"> </w:t>
      </w:r>
      <w:proofErr w:type="spellStart"/>
      <w:r w:rsidRPr="00FB7314">
        <w:t>zbog</w:t>
      </w:r>
      <w:proofErr w:type="spellEnd"/>
      <w:r w:rsidRPr="00FB7314">
        <w:t xml:space="preserve"> </w:t>
      </w:r>
      <w:proofErr w:type="spellStart"/>
      <w:r w:rsidRPr="00FB7314">
        <w:t>kojeg</w:t>
      </w:r>
      <w:proofErr w:type="spellEnd"/>
      <w:r w:rsidRPr="00FB7314">
        <w:t xml:space="preserve"> </w:t>
      </w:r>
      <w:proofErr w:type="spellStart"/>
      <w:r w:rsidRPr="00FB7314">
        <w:t>prekršaja</w:t>
      </w:r>
      <w:proofErr w:type="spellEnd"/>
      <w:r w:rsidRPr="00FB7314">
        <w:t xml:space="preserve"> je </w:t>
      </w:r>
      <w:proofErr w:type="spellStart"/>
      <w:r w:rsidRPr="00FB7314">
        <w:t>postupak</w:t>
      </w:r>
      <w:proofErr w:type="spellEnd"/>
      <w:r w:rsidRPr="00FB7314">
        <w:t xml:space="preserve"> </w:t>
      </w:r>
      <w:proofErr w:type="spellStart"/>
      <w:r w:rsidRPr="00FB7314">
        <w:t>pokrenut</w:t>
      </w:r>
      <w:proofErr w:type="spellEnd"/>
      <w:r w:rsidRPr="00FB7314">
        <w:t xml:space="preserve">, </w:t>
      </w:r>
      <w:proofErr w:type="spellStart"/>
      <w:r w:rsidRPr="00FB7314">
        <w:t>kao</w:t>
      </w:r>
      <w:proofErr w:type="spellEnd"/>
      <w:r w:rsidRPr="00FB7314">
        <w:t xml:space="preserve"> </w:t>
      </w:r>
      <w:proofErr w:type="spellStart"/>
      <w:r w:rsidRPr="00FB7314">
        <w:t>i</w:t>
      </w:r>
      <w:proofErr w:type="spellEnd"/>
      <w:r w:rsidRPr="00FB7314">
        <w:t xml:space="preserve"> </w:t>
      </w:r>
      <w:proofErr w:type="spellStart"/>
      <w:r w:rsidRPr="00FB7314">
        <w:t>uvjeti</w:t>
      </w:r>
      <w:proofErr w:type="spellEnd"/>
      <w:r w:rsidRPr="00FB7314">
        <w:t xml:space="preserve"> </w:t>
      </w:r>
      <w:proofErr w:type="spellStart"/>
      <w:r w:rsidRPr="00FB7314">
        <w:t>saslušanja</w:t>
      </w:r>
      <w:proofErr w:type="spellEnd"/>
      <w:r w:rsidRPr="00FB7314">
        <w:t xml:space="preserve"> </w:t>
      </w:r>
    </w:p>
    <w:p w14:paraId="52CCEDFF" w14:textId="35853C92" w:rsidR="00383694" w:rsidRPr="00FB7314" w:rsidRDefault="00383694" w:rsidP="004B5389">
      <w:pPr>
        <w:pStyle w:val="CBAListparagraph"/>
        <w:numPr>
          <w:ilvl w:val="2"/>
          <w:numId w:val="4"/>
        </w:numPr>
      </w:pPr>
      <w:proofErr w:type="spellStart"/>
      <w:r w:rsidRPr="00FB7314">
        <w:t>Počinitelj</w:t>
      </w:r>
      <w:proofErr w:type="spellEnd"/>
      <w:r w:rsidRPr="00FB7314">
        <w:t xml:space="preserve"> </w:t>
      </w:r>
      <w:proofErr w:type="spellStart"/>
      <w:r w:rsidRPr="00FB7314">
        <w:t>prekršaja</w:t>
      </w:r>
      <w:proofErr w:type="spellEnd"/>
      <w:r w:rsidRPr="00FB7314">
        <w:t xml:space="preserve"> </w:t>
      </w:r>
      <w:proofErr w:type="spellStart"/>
      <w:r w:rsidRPr="00FB7314">
        <w:t>ili</w:t>
      </w:r>
      <w:proofErr w:type="spellEnd"/>
      <w:r w:rsidRPr="00FB7314">
        <w:t xml:space="preserve"> </w:t>
      </w:r>
      <w:proofErr w:type="spellStart"/>
      <w:r w:rsidRPr="00FB7314">
        <w:t>članica</w:t>
      </w:r>
      <w:proofErr w:type="spellEnd"/>
      <w:r w:rsidRPr="00FB7314">
        <w:t xml:space="preserve"> </w:t>
      </w:r>
      <w:proofErr w:type="spellStart"/>
      <w:r w:rsidRPr="00FB7314">
        <w:t>Saveza</w:t>
      </w:r>
      <w:proofErr w:type="spellEnd"/>
      <w:r w:rsidRPr="00FB7314">
        <w:t xml:space="preserve"> koji </w:t>
      </w:r>
      <w:proofErr w:type="spellStart"/>
      <w:r w:rsidRPr="00FB7314">
        <w:t>su</w:t>
      </w:r>
      <w:proofErr w:type="spellEnd"/>
      <w:r w:rsidRPr="00FB7314">
        <w:t xml:space="preserve"> </w:t>
      </w:r>
      <w:proofErr w:type="spellStart"/>
      <w:r w:rsidRPr="00FB7314">
        <w:t>obaviješteni</w:t>
      </w:r>
      <w:proofErr w:type="spellEnd"/>
      <w:r w:rsidRPr="00FB7314">
        <w:t xml:space="preserve"> o </w:t>
      </w:r>
      <w:proofErr w:type="spellStart"/>
      <w:r w:rsidRPr="00FB7314">
        <w:t>pokretanju</w:t>
      </w:r>
      <w:proofErr w:type="spellEnd"/>
      <w:r w:rsidRPr="00FB7314">
        <w:t xml:space="preserve"> </w:t>
      </w:r>
      <w:proofErr w:type="spellStart"/>
      <w:r w:rsidRPr="00FB7314">
        <w:t>stegovnoga</w:t>
      </w:r>
      <w:proofErr w:type="spellEnd"/>
      <w:r w:rsidRPr="00FB7314">
        <w:t xml:space="preserve"> </w:t>
      </w:r>
      <w:proofErr w:type="spellStart"/>
      <w:r w:rsidRPr="00FB7314">
        <w:t>prekršaja</w:t>
      </w:r>
      <w:proofErr w:type="spellEnd"/>
      <w:r w:rsidRPr="00FB7314">
        <w:t xml:space="preserve"> </w:t>
      </w:r>
      <w:proofErr w:type="spellStart"/>
      <w:r w:rsidRPr="00FB7314">
        <w:t>dužni</w:t>
      </w:r>
      <w:proofErr w:type="spellEnd"/>
      <w:r w:rsidRPr="00FB7314">
        <w:t xml:space="preserve"> </w:t>
      </w:r>
      <w:proofErr w:type="spellStart"/>
      <w:r w:rsidRPr="00FB7314">
        <w:t>su</w:t>
      </w:r>
      <w:proofErr w:type="spellEnd"/>
      <w:r w:rsidRPr="00FB7314">
        <w:t xml:space="preserve"> u </w:t>
      </w:r>
      <w:proofErr w:type="spellStart"/>
      <w:r w:rsidRPr="00FB7314">
        <w:t>roku</w:t>
      </w:r>
      <w:proofErr w:type="spellEnd"/>
      <w:r w:rsidRPr="00FB7314">
        <w:t xml:space="preserve"> tri dana od dana </w:t>
      </w:r>
      <w:proofErr w:type="spellStart"/>
      <w:r w:rsidRPr="00FB7314">
        <w:t>primitka</w:t>
      </w:r>
      <w:proofErr w:type="spellEnd"/>
      <w:r w:rsidRPr="00FB7314">
        <w:t xml:space="preserve"> </w:t>
      </w:r>
      <w:proofErr w:type="spellStart"/>
      <w:r w:rsidRPr="00FB7314">
        <w:t>iste</w:t>
      </w:r>
      <w:proofErr w:type="spellEnd"/>
      <w:r w:rsidRPr="00FB7314">
        <w:t xml:space="preserve"> </w:t>
      </w:r>
      <w:proofErr w:type="spellStart"/>
      <w:r w:rsidRPr="00FB7314">
        <w:t>Sucu</w:t>
      </w:r>
      <w:proofErr w:type="spellEnd"/>
      <w:r w:rsidRPr="00FB7314">
        <w:t xml:space="preserve"> </w:t>
      </w:r>
      <w:proofErr w:type="spellStart"/>
      <w:r w:rsidRPr="00FB7314">
        <w:t>dostaviti</w:t>
      </w:r>
      <w:proofErr w:type="spellEnd"/>
      <w:r w:rsidRPr="00FB7314">
        <w:t xml:space="preserve"> </w:t>
      </w:r>
      <w:proofErr w:type="spellStart"/>
      <w:r w:rsidRPr="00FB7314">
        <w:t>svoju</w:t>
      </w:r>
      <w:proofErr w:type="spellEnd"/>
      <w:r w:rsidRPr="00FB7314">
        <w:t xml:space="preserve"> </w:t>
      </w:r>
      <w:proofErr w:type="spellStart"/>
      <w:r w:rsidRPr="00FB7314">
        <w:t>pisanu</w:t>
      </w:r>
      <w:proofErr w:type="spellEnd"/>
      <w:r w:rsidRPr="00FB7314">
        <w:t xml:space="preserve"> </w:t>
      </w:r>
      <w:proofErr w:type="spellStart"/>
      <w:r w:rsidRPr="00FB7314">
        <w:t>izjavu</w:t>
      </w:r>
      <w:proofErr w:type="spellEnd"/>
      <w:r w:rsidRPr="00FB7314">
        <w:t xml:space="preserve"> o </w:t>
      </w:r>
      <w:proofErr w:type="spellStart"/>
      <w:r w:rsidRPr="00FB7314">
        <w:t>počinjenom</w:t>
      </w:r>
      <w:proofErr w:type="spellEnd"/>
      <w:r w:rsidRPr="00FB7314">
        <w:t xml:space="preserve"> </w:t>
      </w:r>
      <w:proofErr w:type="spellStart"/>
      <w:r w:rsidRPr="00FB7314">
        <w:t>prekršaju</w:t>
      </w:r>
      <w:proofErr w:type="spellEnd"/>
      <w:r w:rsidRPr="00FB7314">
        <w:t>.</w:t>
      </w:r>
      <w:r w:rsidR="00FB7314">
        <w:t xml:space="preserve"> </w:t>
      </w:r>
      <w:proofErr w:type="spellStart"/>
      <w:r w:rsidRPr="00FB7314">
        <w:t>Ako</w:t>
      </w:r>
      <w:proofErr w:type="spellEnd"/>
      <w:r w:rsidRPr="00FB7314">
        <w:t xml:space="preserve"> je </w:t>
      </w:r>
      <w:proofErr w:type="spellStart"/>
      <w:r w:rsidRPr="00FB7314">
        <w:t>dostava</w:t>
      </w:r>
      <w:proofErr w:type="spellEnd"/>
      <w:r w:rsidRPr="00FB7314">
        <w:t xml:space="preserve"> </w:t>
      </w:r>
      <w:proofErr w:type="spellStart"/>
      <w:r w:rsidRPr="00FB7314">
        <w:t>poziva</w:t>
      </w:r>
      <w:proofErr w:type="spellEnd"/>
      <w:r w:rsidRPr="00FB7314">
        <w:t xml:space="preserve"> </w:t>
      </w:r>
      <w:proofErr w:type="spellStart"/>
      <w:r w:rsidRPr="00FB7314">
        <w:t>iz</w:t>
      </w:r>
      <w:proofErr w:type="spellEnd"/>
      <w:r w:rsidRPr="00FB7314">
        <w:t xml:space="preserve"> </w:t>
      </w:r>
      <w:proofErr w:type="spellStart"/>
      <w:r w:rsidRPr="00FB7314">
        <w:t>bilo</w:t>
      </w:r>
      <w:proofErr w:type="spellEnd"/>
      <w:r w:rsidRPr="00FB7314">
        <w:t xml:space="preserve"> </w:t>
      </w:r>
      <w:proofErr w:type="spellStart"/>
      <w:r w:rsidRPr="00FB7314">
        <w:t>kojega</w:t>
      </w:r>
      <w:proofErr w:type="spellEnd"/>
      <w:r w:rsidRPr="00FB7314">
        <w:t xml:space="preserve"> </w:t>
      </w:r>
      <w:proofErr w:type="spellStart"/>
      <w:r w:rsidRPr="00FB7314">
        <w:t>razloga</w:t>
      </w:r>
      <w:proofErr w:type="spellEnd"/>
      <w:r w:rsidRPr="00FB7314">
        <w:t xml:space="preserve"> </w:t>
      </w:r>
      <w:proofErr w:type="spellStart"/>
      <w:r w:rsidRPr="00FB7314">
        <w:t>nemoguća</w:t>
      </w:r>
      <w:proofErr w:type="spellEnd"/>
      <w:r w:rsidRPr="00FB7314">
        <w:t xml:space="preserve"> </w:t>
      </w:r>
      <w:proofErr w:type="spellStart"/>
      <w:r w:rsidRPr="00FB7314">
        <w:t>isti</w:t>
      </w:r>
      <w:proofErr w:type="spellEnd"/>
      <w:r w:rsidRPr="00FB7314">
        <w:t xml:space="preserve"> </w:t>
      </w:r>
      <w:proofErr w:type="spellStart"/>
      <w:r w:rsidRPr="00FB7314">
        <w:t>će</w:t>
      </w:r>
      <w:proofErr w:type="spellEnd"/>
      <w:r w:rsidRPr="00FB7314">
        <w:t xml:space="preserve"> se </w:t>
      </w:r>
      <w:proofErr w:type="spellStart"/>
      <w:r w:rsidRPr="00FB7314">
        <w:t>objaviti</w:t>
      </w:r>
      <w:proofErr w:type="spellEnd"/>
      <w:r w:rsidRPr="00FB7314">
        <w:t xml:space="preserve"> </w:t>
      </w:r>
      <w:proofErr w:type="spellStart"/>
      <w:r w:rsidRPr="00FB7314">
        <w:t>na</w:t>
      </w:r>
      <w:proofErr w:type="spellEnd"/>
      <w:r w:rsidRPr="00FB7314">
        <w:t xml:space="preserve"> </w:t>
      </w:r>
      <w:proofErr w:type="spellStart"/>
      <w:r w:rsidRPr="00FB7314">
        <w:t>službenim</w:t>
      </w:r>
      <w:proofErr w:type="spellEnd"/>
      <w:r w:rsidRPr="00FB7314">
        <w:t xml:space="preserve"> </w:t>
      </w:r>
      <w:proofErr w:type="spellStart"/>
      <w:r w:rsidRPr="00FB7314">
        <w:t>stranicama</w:t>
      </w:r>
      <w:proofErr w:type="spellEnd"/>
      <w:r w:rsidRPr="00FB7314">
        <w:t xml:space="preserve"> </w:t>
      </w:r>
      <w:proofErr w:type="spellStart"/>
      <w:r w:rsidRPr="00FB7314">
        <w:t>Saveza</w:t>
      </w:r>
      <w:proofErr w:type="spellEnd"/>
      <w:r w:rsidRPr="00FB7314">
        <w:t>.</w:t>
      </w:r>
    </w:p>
    <w:p w14:paraId="307B0F8C" w14:textId="0C439F75" w:rsidR="00383694" w:rsidRPr="00FB7314" w:rsidRDefault="00383694" w:rsidP="004B5389">
      <w:pPr>
        <w:pStyle w:val="CBAListparagraph"/>
        <w:numPr>
          <w:ilvl w:val="2"/>
          <w:numId w:val="4"/>
        </w:numPr>
      </w:pPr>
      <w:proofErr w:type="spellStart"/>
      <w:r w:rsidRPr="00FB7314">
        <w:t>Počinitelj</w:t>
      </w:r>
      <w:proofErr w:type="spellEnd"/>
      <w:r w:rsidRPr="00FB7314">
        <w:t xml:space="preserve"> </w:t>
      </w:r>
      <w:proofErr w:type="spellStart"/>
      <w:r w:rsidRPr="00FB7314">
        <w:t>prekršaja</w:t>
      </w:r>
      <w:proofErr w:type="spellEnd"/>
      <w:r w:rsidRPr="00FB7314">
        <w:t xml:space="preserve"> </w:t>
      </w:r>
      <w:proofErr w:type="spellStart"/>
      <w:r w:rsidRPr="00FB7314">
        <w:t>ili</w:t>
      </w:r>
      <w:proofErr w:type="spellEnd"/>
      <w:r w:rsidRPr="00FB7314">
        <w:t xml:space="preserve"> </w:t>
      </w:r>
      <w:proofErr w:type="spellStart"/>
      <w:r w:rsidRPr="00FB7314">
        <w:t>svjedok</w:t>
      </w:r>
      <w:proofErr w:type="spellEnd"/>
      <w:r w:rsidRPr="00FB7314">
        <w:t xml:space="preserve"> </w:t>
      </w:r>
      <w:proofErr w:type="spellStart"/>
      <w:r w:rsidRPr="00FB7314">
        <w:t>smatraju</w:t>
      </w:r>
      <w:proofErr w:type="spellEnd"/>
      <w:r w:rsidRPr="00FB7314">
        <w:t xml:space="preserve"> se </w:t>
      </w:r>
      <w:proofErr w:type="spellStart"/>
      <w:r w:rsidRPr="00FB7314">
        <w:t>saslušanima</w:t>
      </w:r>
      <w:proofErr w:type="spellEnd"/>
      <w:r w:rsidRPr="00FB7314">
        <w:t xml:space="preserve"> </w:t>
      </w:r>
      <w:proofErr w:type="spellStart"/>
      <w:r w:rsidRPr="00FB7314">
        <w:t>ako</w:t>
      </w:r>
      <w:proofErr w:type="spellEnd"/>
      <w:r w:rsidRPr="00FB7314">
        <w:t xml:space="preserve"> </w:t>
      </w:r>
      <w:proofErr w:type="spellStart"/>
      <w:r w:rsidRPr="00FB7314">
        <w:t>na</w:t>
      </w:r>
      <w:proofErr w:type="spellEnd"/>
      <w:r w:rsidRPr="00FB7314">
        <w:t xml:space="preserve"> </w:t>
      </w:r>
      <w:proofErr w:type="spellStart"/>
      <w:r w:rsidRPr="00FB7314">
        <w:t>poziv</w:t>
      </w:r>
      <w:proofErr w:type="spellEnd"/>
      <w:r w:rsidRPr="00FB7314">
        <w:t xml:space="preserve"> </w:t>
      </w:r>
      <w:proofErr w:type="spellStart"/>
      <w:r w:rsidRPr="00FB7314">
        <w:t>Sudac</w:t>
      </w:r>
      <w:proofErr w:type="spellEnd"/>
      <w:r w:rsidRPr="00FB7314">
        <w:t xml:space="preserve"> </w:t>
      </w:r>
      <w:proofErr w:type="spellStart"/>
      <w:r w:rsidRPr="00FB7314">
        <w:t>pristupe</w:t>
      </w:r>
      <w:proofErr w:type="spellEnd"/>
      <w:r w:rsidRPr="00FB7314">
        <w:t xml:space="preserve"> </w:t>
      </w:r>
      <w:proofErr w:type="spellStart"/>
      <w:r w:rsidRPr="00FB7314">
        <w:t>saslušanju</w:t>
      </w:r>
      <w:proofErr w:type="spellEnd"/>
      <w:r w:rsidRPr="00FB7314">
        <w:t xml:space="preserve"> </w:t>
      </w:r>
      <w:proofErr w:type="spellStart"/>
      <w:r w:rsidRPr="00FB7314">
        <w:t>ili</w:t>
      </w:r>
      <w:proofErr w:type="spellEnd"/>
      <w:r w:rsidRPr="00FB7314">
        <w:t xml:space="preserve"> u </w:t>
      </w:r>
      <w:proofErr w:type="spellStart"/>
      <w:r w:rsidRPr="00FB7314">
        <w:t>propisanom</w:t>
      </w:r>
      <w:proofErr w:type="spellEnd"/>
      <w:r w:rsidRPr="00FB7314">
        <w:t xml:space="preserve"> </w:t>
      </w:r>
      <w:proofErr w:type="spellStart"/>
      <w:r w:rsidRPr="00FB7314">
        <w:t>roku</w:t>
      </w:r>
      <w:proofErr w:type="spellEnd"/>
      <w:r w:rsidRPr="00FB7314">
        <w:t xml:space="preserve"> </w:t>
      </w:r>
      <w:proofErr w:type="spellStart"/>
      <w:r w:rsidRPr="00FB7314">
        <w:t>dostave</w:t>
      </w:r>
      <w:proofErr w:type="spellEnd"/>
      <w:r w:rsidRPr="00FB7314">
        <w:t xml:space="preserve"> </w:t>
      </w:r>
      <w:proofErr w:type="spellStart"/>
      <w:r w:rsidRPr="00FB7314">
        <w:t>pismenu</w:t>
      </w:r>
      <w:proofErr w:type="spellEnd"/>
      <w:r w:rsidRPr="00FB7314">
        <w:t xml:space="preserve"> </w:t>
      </w:r>
      <w:proofErr w:type="spellStart"/>
      <w:r w:rsidRPr="00FB7314">
        <w:t>izjavu</w:t>
      </w:r>
      <w:proofErr w:type="spellEnd"/>
      <w:r w:rsidRPr="00FB7314">
        <w:t>.</w:t>
      </w:r>
      <w:r w:rsidR="00FB7314">
        <w:t xml:space="preserve"> </w:t>
      </w:r>
      <w:proofErr w:type="spellStart"/>
      <w:r w:rsidRPr="00FB7314">
        <w:t>Ukoliko</w:t>
      </w:r>
      <w:proofErr w:type="spellEnd"/>
      <w:r w:rsidRPr="00FB7314">
        <w:t xml:space="preserve"> </w:t>
      </w:r>
      <w:proofErr w:type="spellStart"/>
      <w:r w:rsidRPr="00FB7314">
        <w:t>počinitelj</w:t>
      </w:r>
      <w:proofErr w:type="spellEnd"/>
      <w:r w:rsidRPr="00FB7314">
        <w:t xml:space="preserve"> </w:t>
      </w:r>
      <w:proofErr w:type="spellStart"/>
      <w:r w:rsidRPr="00FB7314">
        <w:t>prekršaja</w:t>
      </w:r>
      <w:proofErr w:type="spellEnd"/>
      <w:r w:rsidRPr="00FB7314">
        <w:t xml:space="preserve"> ne </w:t>
      </w:r>
      <w:proofErr w:type="spellStart"/>
      <w:r w:rsidRPr="00FB7314">
        <w:t>dođe</w:t>
      </w:r>
      <w:proofErr w:type="spellEnd"/>
      <w:r w:rsidRPr="00FB7314">
        <w:t xml:space="preserve"> </w:t>
      </w:r>
      <w:proofErr w:type="spellStart"/>
      <w:r w:rsidRPr="00FB7314">
        <w:t>na</w:t>
      </w:r>
      <w:proofErr w:type="spellEnd"/>
      <w:r w:rsidRPr="00FB7314">
        <w:t xml:space="preserve"> </w:t>
      </w:r>
      <w:proofErr w:type="spellStart"/>
      <w:r w:rsidRPr="00FB7314">
        <w:t>saslušanje</w:t>
      </w:r>
      <w:proofErr w:type="spellEnd"/>
      <w:r w:rsidRPr="00FB7314">
        <w:t xml:space="preserve"> </w:t>
      </w:r>
      <w:proofErr w:type="spellStart"/>
      <w:r w:rsidRPr="00FB7314">
        <w:t>ili</w:t>
      </w:r>
      <w:proofErr w:type="spellEnd"/>
      <w:r w:rsidRPr="00FB7314">
        <w:t xml:space="preserve"> ne </w:t>
      </w:r>
      <w:proofErr w:type="spellStart"/>
      <w:r w:rsidRPr="00FB7314">
        <w:t>dostavi</w:t>
      </w:r>
      <w:proofErr w:type="spellEnd"/>
      <w:r w:rsidRPr="00FB7314">
        <w:t xml:space="preserve"> </w:t>
      </w:r>
      <w:proofErr w:type="spellStart"/>
      <w:r w:rsidRPr="00FB7314">
        <w:t>pismenu</w:t>
      </w:r>
      <w:proofErr w:type="spellEnd"/>
      <w:r w:rsidRPr="00FB7314">
        <w:t xml:space="preserve"> </w:t>
      </w:r>
      <w:proofErr w:type="spellStart"/>
      <w:r w:rsidRPr="00FB7314">
        <w:t>izjavu</w:t>
      </w:r>
      <w:proofErr w:type="spellEnd"/>
      <w:r w:rsidRPr="00FB7314">
        <w:t xml:space="preserve">, </w:t>
      </w:r>
      <w:proofErr w:type="spellStart"/>
      <w:r w:rsidRPr="00FB7314">
        <w:t>smatra</w:t>
      </w:r>
      <w:proofErr w:type="spellEnd"/>
      <w:r w:rsidRPr="00FB7314">
        <w:t xml:space="preserve"> se </w:t>
      </w:r>
      <w:proofErr w:type="spellStart"/>
      <w:r w:rsidRPr="00FB7314">
        <w:t>saslušanim</w:t>
      </w:r>
      <w:proofErr w:type="spellEnd"/>
      <w:r w:rsidRPr="00FB7314">
        <w:t>.</w:t>
      </w:r>
    </w:p>
    <w:p w14:paraId="7C103DA8" w14:textId="42329AD5" w:rsidR="00383694" w:rsidRPr="00FB7314" w:rsidRDefault="00383694" w:rsidP="004B5389">
      <w:pPr>
        <w:pStyle w:val="CBAListparagraph"/>
        <w:numPr>
          <w:ilvl w:val="2"/>
          <w:numId w:val="4"/>
        </w:numPr>
      </w:pPr>
      <w:proofErr w:type="spellStart"/>
      <w:r w:rsidRPr="00FB7314">
        <w:t>Ukoliko</w:t>
      </w:r>
      <w:proofErr w:type="spellEnd"/>
      <w:r w:rsidRPr="00FB7314">
        <w:t xml:space="preserve"> je </w:t>
      </w:r>
      <w:proofErr w:type="spellStart"/>
      <w:r w:rsidRPr="00FB7314">
        <w:t>postupak</w:t>
      </w:r>
      <w:proofErr w:type="spellEnd"/>
      <w:r w:rsidRPr="00FB7314">
        <w:t xml:space="preserve"> </w:t>
      </w:r>
      <w:proofErr w:type="spellStart"/>
      <w:r w:rsidRPr="00FB7314">
        <w:t>pokrenut</w:t>
      </w:r>
      <w:proofErr w:type="spellEnd"/>
      <w:r w:rsidRPr="00FB7314">
        <w:t xml:space="preserve"> </w:t>
      </w:r>
      <w:proofErr w:type="spellStart"/>
      <w:r w:rsidRPr="00FB7314">
        <w:t>na</w:t>
      </w:r>
      <w:proofErr w:type="spellEnd"/>
      <w:r w:rsidRPr="00FB7314">
        <w:t xml:space="preserve"> </w:t>
      </w:r>
      <w:proofErr w:type="spellStart"/>
      <w:r w:rsidRPr="00FB7314">
        <w:t>temelju</w:t>
      </w:r>
      <w:proofErr w:type="spellEnd"/>
      <w:r w:rsidRPr="00FB7314">
        <w:t xml:space="preserve"> </w:t>
      </w:r>
      <w:proofErr w:type="spellStart"/>
      <w:r w:rsidRPr="00FB7314">
        <w:t>izvještaja</w:t>
      </w:r>
      <w:proofErr w:type="spellEnd"/>
      <w:r w:rsidRPr="00FB7314">
        <w:t xml:space="preserve"> </w:t>
      </w:r>
      <w:proofErr w:type="spellStart"/>
      <w:r w:rsidRPr="00FB7314">
        <w:t>ili</w:t>
      </w:r>
      <w:proofErr w:type="spellEnd"/>
      <w:r w:rsidRPr="00FB7314">
        <w:t xml:space="preserve"> </w:t>
      </w:r>
      <w:proofErr w:type="spellStart"/>
      <w:r w:rsidRPr="00FB7314">
        <w:t>prijave</w:t>
      </w:r>
      <w:proofErr w:type="spellEnd"/>
      <w:r w:rsidRPr="00FB7314">
        <w:t xml:space="preserve">, </w:t>
      </w:r>
      <w:proofErr w:type="spellStart"/>
      <w:r w:rsidRPr="00FB7314">
        <w:t>isti</w:t>
      </w:r>
      <w:proofErr w:type="spellEnd"/>
      <w:r w:rsidRPr="00FB7314">
        <w:t xml:space="preserve"> se </w:t>
      </w:r>
      <w:proofErr w:type="spellStart"/>
      <w:r w:rsidRPr="00FB7314">
        <w:t>mogu</w:t>
      </w:r>
      <w:proofErr w:type="spellEnd"/>
      <w:r w:rsidRPr="00FB7314">
        <w:t xml:space="preserve"> </w:t>
      </w:r>
      <w:proofErr w:type="spellStart"/>
      <w:r w:rsidRPr="00FB7314">
        <w:t>smatrati</w:t>
      </w:r>
      <w:proofErr w:type="spellEnd"/>
      <w:r w:rsidRPr="00FB7314">
        <w:t xml:space="preserve"> </w:t>
      </w:r>
      <w:proofErr w:type="spellStart"/>
      <w:r w:rsidRPr="00FB7314">
        <w:t>pismenom</w:t>
      </w:r>
      <w:proofErr w:type="spellEnd"/>
      <w:r w:rsidRPr="00FB7314">
        <w:t xml:space="preserve"> </w:t>
      </w:r>
      <w:proofErr w:type="spellStart"/>
      <w:r w:rsidRPr="00FB7314">
        <w:t>izjavom</w:t>
      </w:r>
      <w:proofErr w:type="spellEnd"/>
      <w:r w:rsidRPr="00FB7314">
        <w:t xml:space="preserve"> </w:t>
      </w:r>
      <w:proofErr w:type="spellStart"/>
      <w:r w:rsidRPr="00FB7314">
        <w:t>svjedoka</w:t>
      </w:r>
      <w:proofErr w:type="spellEnd"/>
      <w:r w:rsidRPr="00FB7314">
        <w:t xml:space="preserve">, </w:t>
      </w:r>
      <w:proofErr w:type="spellStart"/>
      <w:r w:rsidRPr="00FB7314">
        <w:t>odnosno</w:t>
      </w:r>
      <w:proofErr w:type="spellEnd"/>
      <w:r w:rsidRPr="00FB7314">
        <w:t xml:space="preserve"> </w:t>
      </w:r>
      <w:proofErr w:type="spellStart"/>
      <w:r w:rsidRPr="00FB7314">
        <w:t>podnositelji</w:t>
      </w:r>
      <w:proofErr w:type="spellEnd"/>
      <w:r w:rsidRPr="00FB7314">
        <w:t xml:space="preserve"> </w:t>
      </w:r>
      <w:proofErr w:type="spellStart"/>
      <w:r w:rsidRPr="00FB7314">
        <w:t>izvještaja</w:t>
      </w:r>
      <w:proofErr w:type="spellEnd"/>
      <w:r w:rsidRPr="00FB7314">
        <w:t xml:space="preserve"> </w:t>
      </w:r>
      <w:proofErr w:type="spellStart"/>
      <w:r w:rsidRPr="00FB7314">
        <w:t>ili</w:t>
      </w:r>
      <w:proofErr w:type="spellEnd"/>
      <w:r w:rsidRPr="00FB7314">
        <w:t xml:space="preserve"> </w:t>
      </w:r>
      <w:proofErr w:type="spellStart"/>
      <w:r w:rsidRPr="00FB7314">
        <w:t>prijave</w:t>
      </w:r>
      <w:proofErr w:type="spellEnd"/>
      <w:r w:rsidRPr="00FB7314">
        <w:t xml:space="preserve"> </w:t>
      </w:r>
      <w:proofErr w:type="spellStart"/>
      <w:r w:rsidRPr="00FB7314">
        <w:t>mogu</w:t>
      </w:r>
      <w:proofErr w:type="spellEnd"/>
      <w:r w:rsidRPr="00FB7314">
        <w:t xml:space="preserve"> se </w:t>
      </w:r>
      <w:proofErr w:type="spellStart"/>
      <w:r w:rsidRPr="00FB7314">
        <w:t>smatrati</w:t>
      </w:r>
      <w:proofErr w:type="spellEnd"/>
      <w:r w:rsidRPr="00FB7314">
        <w:t xml:space="preserve"> </w:t>
      </w:r>
      <w:proofErr w:type="spellStart"/>
      <w:r w:rsidRPr="00FB7314">
        <w:t>svjedocima</w:t>
      </w:r>
      <w:proofErr w:type="spellEnd"/>
      <w:r w:rsidRPr="00FB7314">
        <w:t>.</w:t>
      </w:r>
    </w:p>
    <w:p w14:paraId="161A4108" w14:textId="232FD108" w:rsidR="00383694" w:rsidRPr="00FB7314" w:rsidRDefault="00383694" w:rsidP="004B5389">
      <w:pPr>
        <w:pStyle w:val="CBAListparagraph"/>
        <w:numPr>
          <w:ilvl w:val="2"/>
          <w:numId w:val="4"/>
        </w:numPr>
      </w:pPr>
      <w:proofErr w:type="spellStart"/>
      <w:r w:rsidRPr="00FB7314">
        <w:t>Sudac</w:t>
      </w:r>
      <w:proofErr w:type="spellEnd"/>
      <w:r w:rsidRPr="00FB7314">
        <w:t xml:space="preserve"> </w:t>
      </w:r>
      <w:proofErr w:type="spellStart"/>
      <w:r w:rsidRPr="00FB7314">
        <w:t>odnosno</w:t>
      </w:r>
      <w:proofErr w:type="spellEnd"/>
      <w:r w:rsidRPr="00FB7314">
        <w:t xml:space="preserve"> </w:t>
      </w:r>
      <w:proofErr w:type="spellStart"/>
      <w:r w:rsidRPr="00FB7314">
        <w:t>drugostupanjsko</w:t>
      </w:r>
      <w:proofErr w:type="spellEnd"/>
      <w:r w:rsidRPr="00FB7314">
        <w:t xml:space="preserve"> </w:t>
      </w:r>
      <w:proofErr w:type="spellStart"/>
      <w:r w:rsidRPr="00FB7314">
        <w:t>stegovno</w:t>
      </w:r>
      <w:proofErr w:type="spellEnd"/>
      <w:r w:rsidRPr="00FB7314">
        <w:t xml:space="preserve"> </w:t>
      </w:r>
      <w:proofErr w:type="spellStart"/>
      <w:r w:rsidRPr="00FB7314">
        <w:t>tijelo</w:t>
      </w:r>
      <w:proofErr w:type="spellEnd"/>
      <w:r w:rsidRPr="00FB7314">
        <w:t xml:space="preserve"> </w:t>
      </w:r>
      <w:proofErr w:type="spellStart"/>
      <w:r w:rsidRPr="00FB7314">
        <w:t>može</w:t>
      </w:r>
      <w:proofErr w:type="spellEnd"/>
      <w:r w:rsidRPr="00FB7314">
        <w:t xml:space="preserve"> </w:t>
      </w:r>
      <w:proofErr w:type="spellStart"/>
      <w:r w:rsidRPr="00FB7314">
        <w:t>pozvati</w:t>
      </w:r>
      <w:proofErr w:type="spellEnd"/>
      <w:r w:rsidRPr="00FB7314">
        <w:t xml:space="preserve"> </w:t>
      </w:r>
      <w:proofErr w:type="spellStart"/>
      <w:r w:rsidRPr="00FB7314">
        <w:t>podnositelje</w:t>
      </w:r>
      <w:proofErr w:type="spellEnd"/>
      <w:r w:rsidRPr="00FB7314">
        <w:t xml:space="preserve"> </w:t>
      </w:r>
      <w:proofErr w:type="spellStart"/>
      <w:r w:rsidRPr="00FB7314">
        <w:t>službenog</w:t>
      </w:r>
      <w:proofErr w:type="spellEnd"/>
      <w:r w:rsidRPr="00FB7314">
        <w:t xml:space="preserve"> </w:t>
      </w:r>
      <w:proofErr w:type="spellStart"/>
      <w:r w:rsidRPr="00FB7314">
        <w:t>izvještaja</w:t>
      </w:r>
      <w:proofErr w:type="spellEnd"/>
      <w:r w:rsidRPr="00FB7314">
        <w:t xml:space="preserve"> </w:t>
      </w:r>
      <w:proofErr w:type="spellStart"/>
      <w:r w:rsidRPr="00FB7314">
        <w:t>ili</w:t>
      </w:r>
      <w:proofErr w:type="spellEnd"/>
      <w:r w:rsidRPr="00FB7314">
        <w:t xml:space="preserve"> </w:t>
      </w:r>
      <w:proofErr w:type="spellStart"/>
      <w:r w:rsidRPr="00FB7314">
        <w:t>pisane</w:t>
      </w:r>
      <w:proofErr w:type="spellEnd"/>
      <w:r w:rsidRPr="00FB7314">
        <w:t xml:space="preserve"> </w:t>
      </w:r>
      <w:proofErr w:type="spellStart"/>
      <w:r w:rsidRPr="00FB7314">
        <w:t>prijave</w:t>
      </w:r>
      <w:proofErr w:type="spellEnd"/>
      <w:r w:rsidRPr="00FB7314">
        <w:t xml:space="preserve"> </w:t>
      </w:r>
      <w:proofErr w:type="spellStart"/>
      <w:r w:rsidRPr="00FB7314">
        <w:t>na</w:t>
      </w:r>
      <w:proofErr w:type="spellEnd"/>
      <w:r w:rsidRPr="00FB7314">
        <w:t xml:space="preserve"> </w:t>
      </w:r>
      <w:proofErr w:type="spellStart"/>
      <w:r w:rsidRPr="00FB7314">
        <w:t>dodatno</w:t>
      </w:r>
      <w:proofErr w:type="spellEnd"/>
      <w:r w:rsidRPr="00FB7314">
        <w:t xml:space="preserve"> </w:t>
      </w:r>
      <w:proofErr w:type="spellStart"/>
      <w:r w:rsidRPr="00FB7314">
        <w:t>saslušanje</w:t>
      </w:r>
      <w:proofErr w:type="spellEnd"/>
      <w:r w:rsidRPr="00FB7314">
        <w:t>.</w:t>
      </w:r>
    </w:p>
    <w:p w14:paraId="083D9212" w14:textId="47284A10" w:rsidR="00383694" w:rsidRPr="00FB7314" w:rsidRDefault="00383694" w:rsidP="004B5389">
      <w:pPr>
        <w:pStyle w:val="CBAListparagraph"/>
        <w:numPr>
          <w:ilvl w:val="2"/>
          <w:numId w:val="4"/>
        </w:numPr>
      </w:pPr>
      <w:proofErr w:type="spellStart"/>
      <w:r w:rsidRPr="00FB7314">
        <w:t>Ako</w:t>
      </w:r>
      <w:proofErr w:type="spellEnd"/>
      <w:r w:rsidRPr="00FB7314">
        <w:t xml:space="preserve"> se </w:t>
      </w:r>
      <w:proofErr w:type="spellStart"/>
      <w:r w:rsidRPr="00FB7314">
        <w:t>stegovni</w:t>
      </w:r>
      <w:proofErr w:type="spellEnd"/>
      <w:r w:rsidRPr="00FB7314">
        <w:t xml:space="preserve"> </w:t>
      </w:r>
      <w:proofErr w:type="spellStart"/>
      <w:r w:rsidRPr="00FB7314">
        <w:t>postupak</w:t>
      </w:r>
      <w:proofErr w:type="spellEnd"/>
      <w:r w:rsidRPr="00FB7314">
        <w:t xml:space="preserve"> </w:t>
      </w:r>
      <w:proofErr w:type="spellStart"/>
      <w:r w:rsidRPr="00FB7314">
        <w:t>vodi</w:t>
      </w:r>
      <w:proofErr w:type="spellEnd"/>
      <w:r w:rsidRPr="00FB7314">
        <w:t xml:space="preserve"> </w:t>
      </w:r>
      <w:proofErr w:type="spellStart"/>
      <w:r w:rsidRPr="00FB7314">
        <w:t>protiv</w:t>
      </w:r>
      <w:proofErr w:type="spellEnd"/>
      <w:r w:rsidRPr="00FB7314">
        <w:t xml:space="preserve"> </w:t>
      </w:r>
      <w:proofErr w:type="spellStart"/>
      <w:r w:rsidRPr="00FB7314">
        <w:t>člana</w:t>
      </w:r>
      <w:proofErr w:type="spellEnd"/>
      <w:r w:rsidRPr="00FB7314">
        <w:t xml:space="preserve"> </w:t>
      </w:r>
      <w:proofErr w:type="spellStart"/>
      <w:r w:rsidRPr="00FB7314">
        <w:t>Saveza</w:t>
      </w:r>
      <w:proofErr w:type="spellEnd"/>
      <w:r w:rsidRPr="00FB7314">
        <w:t xml:space="preserve">, mora se </w:t>
      </w:r>
      <w:proofErr w:type="spellStart"/>
      <w:r w:rsidRPr="00FB7314">
        <w:t>saslušati</w:t>
      </w:r>
      <w:proofErr w:type="spellEnd"/>
      <w:r w:rsidRPr="00FB7314">
        <w:t xml:space="preserve"> </w:t>
      </w:r>
      <w:proofErr w:type="spellStart"/>
      <w:r w:rsidRPr="00FB7314">
        <w:t>predsjednik</w:t>
      </w:r>
      <w:proofErr w:type="spellEnd"/>
      <w:r w:rsidRPr="00FB7314">
        <w:t xml:space="preserve"> </w:t>
      </w:r>
      <w:proofErr w:type="spellStart"/>
      <w:r w:rsidRPr="00FB7314">
        <w:t>ili</w:t>
      </w:r>
      <w:proofErr w:type="spellEnd"/>
      <w:r w:rsidRPr="00FB7314">
        <w:t xml:space="preserve"> </w:t>
      </w:r>
      <w:proofErr w:type="spellStart"/>
      <w:r w:rsidRPr="00FB7314">
        <w:t>drugi</w:t>
      </w:r>
      <w:proofErr w:type="spellEnd"/>
      <w:r w:rsidRPr="00FB7314">
        <w:t xml:space="preserve"> </w:t>
      </w:r>
      <w:proofErr w:type="spellStart"/>
      <w:r w:rsidRPr="00FB7314">
        <w:t>ovlašteni</w:t>
      </w:r>
      <w:proofErr w:type="spellEnd"/>
      <w:r w:rsidRPr="00FB7314">
        <w:t xml:space="preserve"> </w:t>
      </w:r>
      <w:proofErr w:type="spellStart"/>
      <w:r w:rsidRPr="00FB7314">
        <w:t>predstavnik</w:t>
      </w:r>
      <w:proofErr w:type="spellEnd"/>
      <w:r w:rsidRPr="00FB7314">
        <w:t xml:space="preserve"> </w:t>
      </w:r>
      <w:proofErr w:type="spellStart"/>
      <w:r w:rsidRPr="00FB7314">
        <w:t>tog</w:t>
      </w:r>
      <w:proofErr w:type="spellEnd"/>
      <w:r w:rsidRPr="00FB7314">
        <w:t xml:space="preserve"> </w:t>
      </w:r>
      <w:proofErr w:type="spellStart"/>
      <w:r w:rsidRPr="00FB7314">
        <w:t>člana</w:t>
      </w:r>
      <w:proofErr w:type="spellEnd"/>
      <w:r w:rsidRPr="00FB7314">
        <w:t xml:space="preserve"> </w:t>
      </w:r>
      <w:proofErr w:type="spellStart"/>
      <w:r w:rsidRPr="00FB7314">
        <w:t>Saveza</w:t>
      </w:r>
      <w:proofErr w:type="spellEnd"/>
      <w:r w:rsidRPr="00FB7314">
        <w:t>.</w:t>
      </w:r>
    </w:p>
    <w:p w14:paraId="3D197EED" w14:textId="60F5E0E6" w:rsidR="00383694" w:rsidRPr="00FB7314" w:rsidRDefault="00383694" w:rsidP="004B5389">
      <w:pPr>
        <w:pStyle w:val="CBAListparagraph"/>
        <w:numPr>
          <w:ilvl w:val="2"/>
          <w:numId w:val="4"/>
        </w:numPr>
      </w:pPr>
      <w:proofErr w:type="spellStart"/>
      <w:r w:rsidRPr="00FB7314">
        <w:t>Službene</w:t>
      </w:r>
      <w:proofErr w:type="spellEnd"/>
      <w:r w:rsidRPr="00FB7314">
        <w:t xml:space="preserve"> </w:t>
      </w:r>
      <w:proofErr w:type="spellStart"/>
      <w:r w:rsidRPr="00FB7314">
        <w:t>osobe</w:t>
      </w:r>
      <w:proofErr w:type="spellEnd"/>
      <w:r w:rsidRPr="00FB7314">
        <w:t xml:space="preserve"> </w:t>
      </w:r>
      <w:proofErr w:type="spellStart"/>
      <w:r w:rsidRPr="00FB7314">
        <w:t>natjecanja</w:t>
      </w:r>
      <w:proofErr w:type="spellEnd"/>
      <w:r w:rsidRPr="00FB7314">
        <w:t xml:space="preserve"> </w:t>
      </w:r>
      <w:proofErr w:type="spellStart"/>
      <w:r w:rsidRPr="00FB7314">
        <w:t>odnosno</w:t>
      </w:r>
      <w:proofErr w:type="spellEnd"/>
      <w:r w:rsidRPr="00FB7314">
        <w:t xml:space="preserve"> </w:t>
      </w:r>
      <w:proofErr w:type="spellStart"/>
      <w:r w:rsidRPr="00FB7314">
        <w:t>dužnosnici</w:t>
      </w:r>
      <w:proofErr w:type="spellEnd"/>
      <w:r w:rsidRPr="00FB7314">
        <w:t xml:space="preserve"> </w:t>
      </w:r>
      <w:proofErr w:type="spellStart"/>
      <w:r w:rsidRPr="00FB7314">
        <w:t>Saveza</w:t>
      </w:r>
      <w:proofErr w:type="spellEnd"/>
      <w:r w:rsidRPr="00FB7314">
        <w:t xml:space="preserve"> </w:t>
      </w:r>
      <w:proofErr w:type="spellStart"/>
      <w:r w:rsidRPr="00FB7314">
        <w:t>obavezni</w:t>
      </w:r>
      <w:proofErr w:type="spellEnd"/>
      <w:r w:rsidRPr="00FB7314">
        <w:t xml:space="preserve"> </w:t>
      </w:r>
      <w:proofErr w:type="spellStart"/>
      <w:r w:rsidRPr="00FB7314">
        <w:t>su</w:t>
      </w:r>
      <w:proofErr w:type="spellEnd"/>
      <w:r w:rsidRPr="00FB7314">
        <w:t xml:space="preserve"> </w:t>
      </w:r>
      <w:proofErr w:type="spellStart"/>
      <w:r w:rsidRPr="00FB7314">
        <w:t>odazvati</w:t>
      </w:r>
      <w:proofErr w:type="spellEnd"/>
      <w:r w:rsidRPr="00FB7314">
        <w:t xml:space="preserve"> se </w:t>
      </w:r>
      <w:proofErr w:type="spellStart"/>
      <w:r w:rsidRPr="00FB7314">
        <w:t>pozivu</w:t>
      </w:r>
      <w:proofErr w:type="spellEnd"/>
      <w:r w:rsidRPr="00FB7314">
        <w:t xml:space="preserve"> </w:t>
      </w:r>
      <w:proofErr w:type="spellStart"/>
      <w:r w:rsidRPr="00FB7314">
        <w:t>na</w:t>
      </w:r>
      <w:proofErr w:type="spellEnd"/>
      <w:r w:rsidRPr="00FB7314">
        <w:t xml:space="preserve"> </w:t>
      </w:r>
      <w:proofErr w:type="spellStart"/>
      <w:r w:rsidRPr="00FB7314">
        <w:t>saslušanje</w:t>
      </w:r>
      <w:proofErr w:type="spellEnd"/>
      <w:r w:rsidRPr="00FB7314">
        <w:t xml:space="preserve"> </w:t>
      </w:r>
      <w:proofErr w:type="spellStart"/>
      <w:r w:rsidRPr="00FB7314">
        <w:t>od</w:t>
      </w:r>
      <w:proofErr w:type="spellEnd"/>
      <w:r w:rsidRPr="00FB7314">
        <w:t xml:space="preserve"> </w:t>
      </w:r>
      <w:proofErr w:type="spellStart"/>
      <w:r w:rsidRPr="00FB7314">
        <w:t>strane</w:t>
      </w:r>
      <w:proofErr w:type="spellEnd"/>
      <w:r w:rsidRPr="00FB7314">
        <w:t xml:space="preserve"> </w:t>
      </w:r>
      <w:proofErr w:type="spellStart"/>
      <w:r w:rsidRPr="00FB7314">
        <w:t>nadležnog</w:t>
      </w:r>
      <w:proofErr w:type="spellEnd"/>
      <w:r w:rsidRPr="00FB7314">
        <w:t xml:space="preserve"> </w:t>
      </w:r>
      <w:proofErr w:type="spellStart"/>
      <w:r w:rsidRPr="00FB7314">
        <w:t>tijela</w:t>
      </w:r>
      <w:proofErr w:type="spellEnd"/>
      <w:r w:rsidRPr="00FB7314">
        <w:t xml:space="preserve">, </w:t>
      </w:r>
      <w:proofErr w:type="spellStart"/>
      <w:r w:rsidRPr="00FB7314">
        <w:t>te</w:t>
      </w:r>
      <w:proofErr w:type="spellEnd"/>
      <w:r w:rsidRPr="00FB7314">
        <w:t xml:space="preserve"> </w:t>
      </w:r>
      <w:proofErr w:type="spellStart"/>
      <w:r w:rsidRPr="00FB7314">
        <w:t>nepristrano</w:t>
      </w:r>
      <w:proofErr w:type="spellEnd"/>
      <w:r w:rsidRPr="00FB7314">
        <w:t xml:space="preserve"> </w:t>
      </w:r>
      <w:proofErr w:type="spellStart"/>
      <w:r w:rsidRPr="00FB7314">
        <w:t>i</w:t>
      </w:r>
      <w:proofErr w:type="spellEnd"/>
      <w:r w:rsidRPr="00FB7314">
        <w:t xml:space="preserve"> </w:t>
      </w:r>
      <w:proofErr w:type="spellStart"/>
      <w:r w:rsidRPr="00FB7314">
        <w:t>istinito</w:t>
      </w:r>
      <w:proofErr w:type="spellEnd"/>
      <w:r w:rsidRPr="00FB7314">
        <w:t xml:space="preserve"> </w:t>
      </w:r>
      <w:proofErr w:type="spellStart"/>
      <w:r w:rsidRPr="00FB7314">
        <w:t>svjedočiti</w:t>
      </w:r>
      <w:proofErr w:type="spellEnd"/>
      <w:r w:rsidRPr="00FB7314">
        <w:t xml:space="preserve"> o </w:t>
      </w:r>
      <w:proofErr w:type="spellStart"/>
      <w:r w:rsidRPr="00FB7314">
        <w:t>pojedinom</w:t>
      </w:r>
      <w:proofErr w:type="spellEnd"/>
      <w:r w:rsidRPr="00FB7314">
        <w:t xml:space="preserve"> </w:t>
      </w:r>
      <w:proofErr w:type="spellStart"/>
      <w:r w:rsidRPr="00FB7314">
        <w:t>prekršaju</w:t>
      </w:r>
      <w:proofErr w:type="spellEnd"/>
      <w:r w:rsidRPr="00FB7314">
        <w:t xml:space="preserve"> </w:t>
      </w:r>
      <w:proofErr w:type="spellStart"/>
      <w:r w:rsidRPr="00FB7314">
        <w:t>zbog</w:t>
      </w:r>
      <w:proofErr w:type="spellEnd"/>
      <w:r w:rsidRPr="00FB7314">
        <w:t xml:space="preserve"> </w:t>
      </w:r>
      <w:proofErr w:type="spellStart"/>
      <w:r w:rsidRPr="00FB7314">
        <w:t>kojeg</w:t>
      </w:r>
      <w:proofErr w:type="spellEnd"/>
      <w:r w:rsidRPr="00FB7314">
        <w:t xml:space="preserve"> </w:t>
      </w:r>
      <w:proofErr w:type="spellStart"/>
      <w:r w:rsidRPr="00FB7314">
        <w:t>su</w:t>
      </w:r>
      <w:proofErr w:type="spellEnd"/>
      <w:r w:rsidRPr="00FB7314">
        <w:t xml:space="preserve"> </w:t>
      </w:r>
      <w:proofErr w:type="spellStart"/>
      <w:r w:rsidRPr="00FB7314">
        <w:t>pozvani</w:t>
      </w:r>
      <w:proofErr w:type="spellEnd"/>
      <w:r w:rsidRPr="00FB7314">
        <w:t>.</w:t>
      </w:r>
    </w:p>
    <w:p w14:paraId="16272164" w14:textId="5BF53866" w:rsidR="00383694" w:rsidRPr="00FB7314" w:rsidRDefault="00383694" w:rsidP="004B5389">
      <w:pPr>
        <w:pStyle w:val="CBAListparagraph"/>
        <w:numPr>
          <w:ilvl w:val="2"/>
          <w:numId w:val="4"/>
        </w:numPr>
      </w:pPr>
      <w:proofErr w:type="spellStart"/>
      <w:r w:rsidRPr="00FB7314">
        <w:lastRenderedPageBreak/>
        <w:t>Ako</w:t>
      </w:r>
      <w:proofErr w:type="spellEnd"/>
      <w:r w:rsidRPr="00FB7314">
        <w:t xml:space="preserve"> </w:t>
      </w:r>
      <w:proofErr w:type="spellStart"/>
      <w:r w:rsidRPr="00FB7314">
        <w:t>službena</w:t>
      </w:r>
      <w:proofErr w:type="spellEnd"/>
      <w:r w:rsidRPr="00FB7314">
        <w:t xml:space="preserve"> </w:t>
      </w:r>
      <w:proofErr w:type="spellStart"/>
      <w:r w:rsidRPr="00FB7314">
        <w:t>osoba</w:t>
      </w:r>
      <w:proofErr w:type="spellEnd"/>
      <w:r w:rsidRPr="00FB7314">
        <w:t xml:space="preserve"> </w:t>
      </w:r>
      <w:proofErr w:type="spellStart"/>
      <w:r w:rsidRPr="00FB7314">
        <w:t>natjecanja</w:t>
      </w:r>
      <w:proofErr w:type="spellEnd"/>
      <w:r w:rsidRPr="00FB7314">
        <w:t xml:space="preserve"> </w:t>
      </w:r>
      <w:proofErr w:type="spellStart"/>
      <w:r w:rsidRPr="00FB7314">
        <w:t>odnosno</w:t>
      </w:r>
      <w:proofErr w:type="spellEnd"/>
      <w:r w:rsidRPr="00FB7314">
        <w:t xml:space="preserve"> </w:t>
      </w:r>
      <w:proofErr w:type="spellStart"/>
      <w:r w:rsidRPr="00FB7314">
        <w:t>dužnosnik</w:t>
      </w:r>
      <w:proofErr w:type="spellEnd"/>
      <w:r w:rsidRPr="00FB7314">
        <w:t xml:space="preserve"> </w:t>
      </w:r>
      <w:proofErr w:type="spellStart"/>
      <w:r w:rsidRPr="00FB7314">
        <w:t>Saveza</w:t>
      </w:r>
      <w:proofErr w:type="spellEnd"/>
      <w:r w:rsidRPr="00FB7314">
        <w:t xml:space="preserve"> </w:t>
      </w:r>
      <w:proofErr w:type="spellStart"/>
      <w:r w:rsidRPr="00FB7314">
        <w:t>iz</w:t>
      </w:r>
      <w:proofErr w:type="spellEnd"/>
      <w:r w:rsidRPr="00FB7314">
        <w:t xml:space="preserve"> </w:t>
      </w:r>
      <w:proofErr w:type="spellStart"/>
      <w:r w:rsidRPr="00FB7314">
        <w:t>točke</w:t>
      </w:r>
      <w:proofErr w:type="spellEnd"/>
      <w:r w:rsidRPr="00FB7314">
        <w:t xml:space="preserve"> 3.2.8 </w:t>
      </w:r>
      <w:proofErr w:type="spellStart"/>
      <w:r w:rsidRPr="00FB7314">
        <w:t>Pravilnika</w:t>
      </w:r>
      <w:proofErr w:type="spellEnd"/>
      <w:r w:rsidRPr="00FB7314">
        <w:t xml:space="preserve"> </w:t>
      </w:r>
      <w:proofErr w:type="spellStart"/>
      <w:r w:rsidRPr="00FB7314">
        <w:t>neopravdano</w:t>
      </w:r>
      <w:proofErr w:type="spellEnd"/>
      <w:r w:rsidRPr="00FB7314">
        <w:t xml:space="preserve"> </w:t>
      </w:r>
      <w:proofErr w:type="spellStart"/>
      <w:r w:rsidRPr="00FB7314">
        <w:t>odbije</w:t>
      </w:r>
      <w:proofErr w:type="spellEnd"/>
      <w:r w:rsidRPr="00FB7314">
        <w:t xml:space="preserve"> </w:t>
      </w:r>
      <w:proofErr w:type="spellStart"/>
      <w:r w:rsidRPr="00FB7314">
        <w:t>saslušanje</w:t>
      </w:r>
      <w:proofErr w:type="spellEnd"/>
      <w:r w:rsidRPr="00FB7314">
        <w:t xml:space="preserve"> </w:t>
      </w:r>
      <w:proofErr w:type="spellStart"/>
      <w:r w:rsidRPr="00FB7314">
        <w:t>kao</w:t>
      </w:r>
      <w:proofErr w:type="spellEnd"/>
      <w:r w:rsidRPr="00FB7314">
        <w:t xml:space="preserve"> </w:t>
      </w:r>
      <w:proofErr w:type="spellStart"/>
      <w:r w:rsidRPr="00FB7314">
        <w:t>svjedok</w:t>
      </w:r>
      <w:proofErr w:type="spellEnd"/>
      <w:r w:rsidRPr="00FB7314">
        <w:t xml:space="preserve">, </w:t>
      </w:r>
      <w:proofErr w:type="spellStart"/>
      <w:r w:rsidRPr="00FB7314">
        <w:t>sam</w:t>
      </w:r>
      <w:proofErr w:type="spellEnd"/>
      <w:r w:rsidRPr="00FB7314">
        <w:t xml:space="preserve"> </w:t>
      </w:r>
      <w:proofErr w:type="spellStart"/>
      <w:r w:rsidRPr="00FB7314">
        <w:t>podliježe</w:t>
      </w:r>
      <w:proofErr w:type="spellEnd"/>
      <w:r w:rsidRPr="00FB7314">
        <w:t xml:space="preserve"> </w:t>
      </w:r>
      <w:proofErr w:type="spellStart"/>
      <w:r w:rsidRPr="00FB7314">
        <w:t>stegovnoj</w:t>
      </w:r>
      <w:proofErr w:type="spellEnd"/>
      <w:r w:rsidRPr="00FB7314">
        <w:t xml:space="preserve"> </w:t>
      </w:r>
      <w:proofErr w:type="spellStart"/>
      <w:r w:rsidRPr="00FB7314">
        <w:t>odgovornosti</w:t>
      </w:r>
      <w:proofErr w:type="spellEnd"/>
      <w:r w:rsidRPr="00FB7314">
        <w:t>.</w:t>
      </w:r>
    </w:p>
    <w:p w14:paraId="7638C441" w14:textId="0BEA9046" w:rsidR="00383694" w:rsidRPr="00FB7314" w:rsidRDefault="00383694" w:rsidP="004B5389">
      <w:pPr>
        <w:pStyle w:val="CBAListparagraph"/>
        <w:numPr>
          <w:ilvl w:val="2"/>
          <w:numId w:val="4"/>
        </w:numPr>
      </w:pPr>
      <w:proofErr w:type="spellStart"/>
      <w:r w:rsidRPr="00FB7314">
        <w:t>Ukoliko</w:t>
      </w:r>
      <w:proofErr w:type="spellEnd"/>
      <w:r w:rsidRPr="00FB7314">
        <w:t xml:space="preserve"> bi </w:t>
      </w:r>
      <w:proofErr w:type="spellStart"/>
      <w:r w:rsidRPr="00FB7314">
        <w:t>na</w:t>
      </w:r>
      <w:proofErr w:type="spellEnd"/>
      <w:r w:rsidRPr="00FB7314">
        <w:t xml:space="preserve"> </w:t>
      </w:r>
      <w:proofErr w:type="spellStart"/>
      <w:r w:rsidRPr="00FB7314">
        <w:t>saslušanju</w:t>
      </w:r>
      <w:proofErr w:type="spellEnd"/>
      <w:r w:rsidRPr="00FB7314">
        <w:t xml:space="preserve">, </w:t>
      </w:r>
      <w:proofErr w:type="spellStart"/>
      <w:r w:rsidRPr="00FB7314">
        <w:t>svjedok</w:t>
      </w:r>
      <w:proofErr w:type="spellEnd"/>
      <w:r w:rsidRPr="00FB7314">
        <w:t xml:space="preserve"> </w:t>
      </w:r>
      <w:proofErr w:type="spellStart"/>
      <w:r w:rsidRPr="00FB7314">
        <w:t>iz</w:t>
      </w:r>
      <w:proofErr w:type="spellEnd"/>
      <w:r w:rsidRPr="00FB7314">
        <w:t xml:space="preserve"> </w:t>
      </w:r>
      <w:proofErr w:type="spellStart"/>
      <w:r w:rsidRPr="00FB7314">
        <w:t>točke</w:t>
      </w:r>
      <w:proofErr w:type="spellEnd"/>
      <w:r w:rsidRPr="00FB7314">
        <w:t xml:space="preserve"> 3.2.8 </w:t>
      </w:r>
      <w:proofErr w:type="spellStart"/>
      <w:r w:rsidRPr="00FB7314">
        <w:t>Pravilnika</w:t>
      </w:r>
      <w:proofErr w:type="spellEnd"/>
      <w:r w:rsidRPr="00FB7314">
        <w:t xml:space="preserve"> </w:t>
      </w:r>
      <w:proofErr w:type="spellStart"/>
      <w:r w:rsidRPr="00FB7314">
        <w:t>teretio</w:t>
      </w:r>
      <w:proofErr w:type="spellEnd"/>
      <w:r w:rsidRPr="00FB7314">
        <w:t xml:space="preserve"> </w:t>
      </w:r>
      <w:proofErr w:type="spellStart"/>
      <w:r w:rsidRPr="00FB7314">
        <w:t>sebe</w:t>
      </w:r>
      <w:proofErr w:type="spellEnd"/>
      <w:r w:rsidRPr="00FB7314">
        <w:t xml:space="preserve"> </w:t>
      </w:r>
      <w:proofErr w:type="spellStart"/>
      <w:r w:rsidRPr="00FB7314">
        <w:t>osobno</w:t>
      </w:r>
      <w:proofErr w:type="spellEnd"/>
      <w:r w:rsidRPr="00FB7314">
        <w:t xml:space="preserve"> </w:t>
      </w:r>
      <w:proofErr w:type="spellStart"/>
      <w:r w:rsidRPr="00FB7314">
        <w:t>ili</w:t>
      </w:r>
      <w:proofErr w:type="spellEnd"/>
      <w:r w:rsidRPr="00FB7314">
        <w:t xml:space="preserve"> </w:t>
      </w:r>
      <w:proofErr w:type="spellStart"/>
      <w:r w:rsidRPr="00FB7314">
        <w:t>svoj</w:t>
      </w:r>
      <w:proofErr w:type="spellEnd"/>
      <w:r w:rsidRPr="00FB7314">
        <w:t xml:space="preserve"> </w:t>
      </w:r>
      <w:proofErr w:type="spellStart"/>
      <w:r w:rsidRPr="00FB7314">
        <w:t>član</w:t>
      </w:r>
      <w:proofErr w:type="spellEnd"/>
      <w:r w:rsidRPr="00FB7314">
        <w:t xml:space="preserve"> </w:t>
      </w:r>
      <w:proofErr w:type="spellStart"/>
      <w:r w:rsidRPr="00FB7314">
        <w:t>Saveza</w:t>
      </w:r>
      <w:proofErr w:type="spellEnd"/>
      <w:r w:rsidRPr="00FB7314">
        <w:t xml:space="preserve">, </w:t>
      </w:r>
      <w:proofErr w:type="spellStart"/>
      <w:r w:rsidRPr="00FB7314">
        <w:t>može</w:t>
      </w:r>
      <w:proofErr w:type="spellEnd"/>
      <w:r w:rsidRPr="00FB7314">
        <w:t xml:space="preserve"> </w:t>
      </w:r>
      <w:proofErr w:type="spellStart"/>
      <w:r w:rsidRPr="00FB7314">
        <w:t>uskratiti</w:t>
      </w:r>
      <w:proofErr w:type="spellEnd"/>
      <w:r w:rsidRPr="00FB7314">
        <w:t xml:space="preserve"> po </w:t>
      </w:r>
      <w:proofErr w:type="spellStart"/>
      <w:r w:rsidRPr="00FB7314">
        <w:t>sebe</w:t>
      </w:r>
      <w:proofErr w:type="spellEnd"/>
      <w:r w:rsidRPr="00FB7314">
        <w:t xml:space="preserve"> </w:t>
      </w:r>
      <w:proofErr w:type="spellStart"/>
      <w:r w:rsidRPr="00FB7314">
        <w:t>ili</w:t>
      </w:r>
      <w:proofErr w:type="spellEnd"/>
      <w:r w:rsidRPr="00FB7314">
        <w:t xml:space="preserve"> </w:t>
      </w:r>
      <w:proofErr w:type="spellStart"/>
      <w:r w:rsidRPr="00FB7314">
        <w:t>svog</w:t>
      </w:r>
      <w:proofErr w:type="spellEnd"/>
      <w:r w:rsidRPr="00FB7314">
        <w:t xml:space="preserve"> </w:t>
      </w:r>
      <w:proofErr w:type="spellStart"/>
      <w:r w:rsidRPr="00FB7314">
        <w:t>člana</w:t>
      </w:r>
      <w:proofErr w:type="spellEnd"/>
      <w:r w:rsidRPr="00FB7314">
        <w:t xml:space="preserve"> </w:t>
      </w:r>
      <w:proofErr w:type="spellStart"/>
      <w:r w:rsidRPr="00FB7314">
        <w:t>Saveza</w:t>
      </w:r>
      <w:proofErr w:type="spellEnd"/>
      <w:r w:rsidRPr="00FB7314">
        <w:t xml:space="preserve"> </w:t>
      </w:r>
      <w:proofErr w:type="spellStart"/>
      <w:r w:rsidRPr="00FB7314">
        <w:t>nepovoljan</w:t>
      </w:r>
      <w:proofErr w:type="spellEnd"/>
      <w:r w:rsidRPr="00FB7314">
        <w:t xml:space="preserve"> </w:t>
      </w:r>
      <w:proofErr w:type="spellStart"/>
      <w:r w:rsidRPr="00FB7314">
        <w:t>iskaz</w:t>
      </w:r>
      <w:proofErr w:type="spellEnd"/>
      <w:r w:rsidRPr="00FB7314">
        <w:t>.</w:t>
      </w:r>
    </w:p>
    <w:p w14:paraId="47B1C878" w14:textId="70894B6E" w:rsidR="00383694" w:rsidRPr="00FB7314" w:rsidRDefault="00383694" w:rsidP="004B5389">
      <w:pPr>
        <w:pStyle w:val="Naslov2"/>
        <w:numPr>
          <w:ilvl w:val="1"/>
          <w:numId w:val="4"/>
        </w:numPr>
      </w:pPr>
      <w:r w:rsidRPr="00FB7314">
        <w:t>Odluka</w:t>
      </w:r>
    </w:p>
    <w:p w14:paraId="0A647B0A" w14:textId="788461F6" w:rsidR="00383694" w:rsidRPr="00FB7314" w:rsidRDefault="00383694" w:rsidP="004B5389">
      <w:pPr>
        <w:pStyle w:val="CBAListparagraph"/>
        <w:numPr>
          <w:ilvl w:val="2"/>
          <w:numId w:val="4"/>
        </w:numPr>
      </w:pPr>
      <w:proofErr w:type="spellStart"/>
      <w:r w:rsidRPr="00FB7314">
        <w:t>Sudac</w:t>
      </w:r>
      <w:proofErr w:type="spellEnd"/>
      <w:r w:rsidRPr="00FB7314">
        <w:t xml:space="preserve"> </w:t>
      </w:r>
      <w:proofErr w:type="spellStart"/>
      <w:r w:rsidRPr="00FB7314">
        <w:t>odnosno</w:t>
      </w:r>
      <w:proofErr w:type="spellEnd"/>
      <w:r w:rsidRPr="00FB7314">
        <w:t xml:space="preserve"> </w:t>
      </w:r>
      <w:proofErr w:type="spellStart"/>
      <w:r w:rsidRPr="00FB7314">
        <w:t>drugostupanjsko</w:t>
      </w:r>
      <w:proofErr w:type="spellEnd"/>
      <w:r w:rsidRPr="00FB7314">
        <w:t xml:space="preserve"> </w:t>
      </w:r>
      <w:proofErr w:type="spellStart"/>
      <w:r w:rsidRPr="00FB7314">
        <w:t>stegovno</w:t>
      </w:r>
      <w:proofErr w:type="spellEnd"/>
      <w:r w:rsidRPr="00FB7314">
        <w:t xml:space="preserve"> </w:t>
      </w:r>
      <w:proofErr w:type="spellStart"/>
      <w:r w:rsidRPr="00FB7314">
        <w:t>tijelo</w:t>
      </w:r>
      <w:proofErr w:type="spellEnd"/>
      <w:r w:rsidRPr="00FB7314">
        <w:t xml:space="preserve"> </w:t>
      </w:r>
      <w:proofErr w:type="spellStart"/>
      <w:r w:rsidRPr="00FB7314">
        <w:t>na</w:t>
      </w:r>
      <w:proofErr w:type="spellEnd"/>
      <w:r w:rsidRPr="00FB7314">
        <w:t xml:space="preserve"> </w:t>
      </w:r>
      <w:proofErr w:type="spellStart"/>
      <w:r w:rsidRPr="00FB7314">
        <w:t>osnovu</w:t>
      </w:r>
      <w:proofErr w:type="spellEnd"/>
      <w:r w:rsidRPr="00FB7314">
        <w:t xml:space="preserve"> </w:t>
      </w:r>
      <w:proofErr w:type="spellStart"/>
      <w:r w:rsidRPr="00FB7314">
        <w:t>pisanih</w:t>
      </w:r>
      <w:proofErr w:type="spellEnd"/>
      <w:r w:rsidRPr="00FB7314">
        <w:t xml:space="preserve"> </w:t>
      </w:r>
      <w:proofErr w:type="spellStart"/>
      <w:r w:rsidRPr="00FB7314">
        <w:t>podnesaka</w:t>
      </w:r>
      <w:proofErr w:type="spellEnd"/>
      <w:r w:rsidRPr="00FB7314">
        <w:t xml:space="preserve"> </w:t>
      </w:r>
      <w:proofErr w:type="spellStart"/>
      <w:r w:rsidRPr="00FB7314">
        <w:t>i</w:t>
      </w:r>
      <w:proofErr w:type="spellEnd"/>
      <w:r w:rsidRPr="00FB7314">
        <w:t xml:space="preserve"> </w:t>
      </w:r>
      <w:proofErr w:type="spellStart"/>
      <w:r w:rsidRPr="00FB7314">
        <w:t>pisane</w:t>
      </w:r>
      <w:proofErr w:type="spellEnd"/>
      <w:r w:rsidRPr="00FB7314">
        <w:t xml:space="preserve"> </w:t>
      </w:r>
      <w:proofErr w:type="spellStart"/>
      <w:r w:rsidRPr="00FB7314">
        <w:t>izjave</w:t>
      </w:r>
      <w:proofErr w:type="spellEnd"/>
      <w:r w:rsidRPr="00FB7314">
        <w:t xml:space="preserve"> </w:t>
      </w:r>
      <w:proofErr w:type="spellStart"/>
      <w:r w:rsidRPr="00FB7314">
        <w:t>počinitelja</w:t>
      </w:r>
      <w:proofErr w:type="spellEnd"/>
      <w:r w:rsidRPr="00FB7314">
        <w:t xml:space="preserve"> </w:t>
      </w:r>
      <w:proofErr w:type="spellStart"/>
      <w:r w:rsidRPr="00FB7314">
        <w:t>prekršaja</w:t>
      </w:r>
      <w:proofErr w:type="spellEnd"/>
      <w:r w:rsidRPr="00FB7314">
        <w:t xml:space="preserve"> </w:t>
      </w:r>
      <w:proofErr w:type="spellStart"/>
      <w:r w:rsidRPr="00FB7314">
        <w:t>ili</w:t>
      </w:r>
      <w:proofErr w:type="spellEnd"/>
      <w:r w:rsidRPr="00FB7314">
        <w:t xml:space="preserve"> </w:t>
      </w:r>
      <w:proofErr w:type="spellStart"/>
      <w:r w:rsidRPr="00FB7314">
        <w:t>članice</w:t>
      </w:r>
      <w:proofErr w:type="spellEnd"/>
      <w:r w:rsidRPr="00FB7314">
        <w:t xml:space="preserve"> </w:t>
      </w:r>
      <w:proofErr w:type="spellStart"/>
      <w:r w:rsidRPr="00FB7314">
        <w:t>Saveza</w:t>
      </w:r>
      <w:proofErr w:type="spellEnd"/>
      <w:r w:rsidRPr="00FB7314">
        <w:t xml:space="preserve"> </w:t>
      </w:r>
      <w:proofErr w:type="spellStart"/>
      <w:r w:rsidRPr="00FB7314">
        <w:t>koja</w:t>
      </w:r>
      <w:proofErr w:type="spellEnd"/>
      <w:r w:rsidRPr="00FB7314">
        <w:t xml:space="preserve"> je </w:t>
      </w:r>
      <w:proofErr w:type="spellStart"/>
      <w:r w:rsidRPr="00FB7314">
        <w:t>obaviještena</w:t>
      </w:r>
      <w:proofErr w:type="spellEnd"/>
      <w:r w:rsidRPr="00FB7314">
        <w:t xml:space="preserve"> o </w:t>
      </w:r>
      <w:proofErr w:type="spellStart"/>
      <w:r w:rsidRPr="00FB7314">
        <w:t>pokretanju</w:t>
      </w:r>
      <w:proofErr w:type="spellEnd"/>
      <w:r w:rsidRPr="00FB7314">
        <w:t xml:space="preserve"> </w:t>
      </w:r>
      <w:proofErr w:type="spellStart"/>
      <w:r w:rsidRPr="00FB7314">
        <w:t>stegovnoga</w:t>
      </w:r>
      <w:proofErr w:type="spellEnd"/>
      <w:r w:rsidRPr="00FB7314">
        <w:t xml:space="preserve"> </w:t>
      </w:r>
      <w:proofErr w:type="spellStart"/>
      <w:r w:rsidRPr="00FB7314">
        <w:t>postupka</w:t>
      </w:r>
      <w:proofErr w:type="spellEnd"/>
      <w:r w:rsidRPr="00FB7314">
        <w:t xml:space="preserve">, </w:t>
      </w:r>
      <w:proofErr w:type="spellStart"/>
      <w:r w:rsidRPr="00FB7314">
        <w:t>te</w:t>
      </w:r>
      <w:proofErr w:type="spellEnd"/>
      <w:r w:rsidRPr="00FB7314">
        <w:t xml:space="preserve"> </w:t>
      </w:r>
      <w:proofErr w:type="spellStart"/>
      <w:r w:rsidRPr="00FB7314">
        <w:t>nakon</w:t>
      </w:r>
      <w:proofErr w:type="spellEnd"/>
      <w:r w:rsidRPr="00FB7314">
        <w:t xml:space="preserve"> </w:t>
      </w:r>
      <w:proofErr w:type="spellStart"/>
      <w:r w:rsidRPr="00FB7314">
        <w:t>provedenih</w:t>
      </w:r>
      <w:proofErr w:type="spellEnd"/>
      <w:r w:rsidRPr="00FB7314">
        <w:t xml:space="preserve"> </w:t>
      </w:r>
      <w:proofErr w:type="spellStart"/>
      <w:r w:rsidRPr="00FB7314">
        <w:t>potrebnih</w:t>
      </w:r>
      <w:proofErr w:type="spellEnd"/>
      <w:r w:rsidRPr="00FB7314">
        <w:t xml:space="preserve"> </w:t>
      </w:r>
      <w:proofErr w:type="spellStart"/>
      <w:r w:rsidRPr="00FB7314">
        <w:t>saslušanja</w:t>
      </w:r>
      <w:proofErr w:type="spellEnd"/>
      <w:r w:rsidRPr="00FB7314">
        <w:t xml:space="preserve"> </w:t>
      </w:r>
      <w:proofErr w:type="spellStart"/>
      <w:r w:rsidRPr="00FB7314">
        <w:t>i</w:t>
      </w:r>
      <w:proofErr w:type="spellEnd"/>
      <w:r w:rsidRPr="00FB7314">
        <w:t xml:space="preserve"> </w:t>
      </w:r>
      <w:proofErr w:type="spellStart"/>
      <w:r w:rsidRPr="00FB7314">
        <w:t>prikupljanih</w:t>
      </w:r>
      <w:proofErr w:type="spellEnd"/>
      <w:r w:rsidRPr="00FB7314">
        <w:t xml:space="preserve"> </w:t>
      </w:r>
      <w:proofErr w:type="spellStart"/>
      <w:r w:rsidRPr="00FB7314">
        <w:t>dokaza</w:t>
      </w:r>
      <w:proofErr w:type="spellEnd"/>
      <w:r w:rsidRPr="00FB7314">
        <w:t xml:space="preserve">, </w:t>
      </w:r>
      <w:proofErr w:type="spellStart"/>
      <w:r w:rsidRPr="00FB7314">
        <w:t>donosi</w:t>
      </w:r>
      <w:proofErr w:type="spellEnd"/>
      <w:r w:rsidRPr="00FB7314">
        <w:t xml:space="preserve"> </w:t>
      </w:r>
      <w:proofErr w:type="spellStart"/>
      <w:r w:rsidRPr="00FB7314">
        <w:t>odluku</w:t>
      </w:r>
      <w:proofErr w:type="spellEnd"/>
      <w:r w:rsidRPr="00FB7314">
        <w:t xml:space="preserve"> o </w:t>
      </w:r>
      <w:proofErr w:type="spellStart"/>
      <w:r w:rsidRPr="00FB7314">
        <w:t>kažnjavanju</w:t>
      </w:r>
      <w:proofErr w:type="spellEnd"/>
      <w:r w:rsidRPr="00FB7314">
        <w:t xml:space="preserve"> </w:t>
      </w:r>
      <w:proofErr w:type="spellStart"/>
      <w:r w:rsidRPr="00FB7314">
        <w:t>ili</w:t>
      </w:r>
      <w:proofErr w:type="spellEnd"/>
      <w:r w:rsidRPr="00FB7314">
        <w:t xml:space="preserve"> </w:t>
      </w:r>
      <w:proofErr w:type="spellStart"/>
      <w:r w:rsidRPr="00FB7314">
        <w:t>nekažnjavanju</w:t>
      </w:r>
      <w:proofErr w:type="spellEnd"/>
      <w:r w:rsidRPr="00FB7314">
        <w:t xml:space="preserve">, </w:t>
      </w:r>
      <w:proofErr w:type="spellStart"/>
      <w:r w:rsidRPr="00FB7314">
        <w:t>odnosno</w:t>
      </w:r>
      <w:proofErr w:type="spellEnd"/>
      <w:r w:rsidRPr="00FB7314">
        <w:t xml:space="preserve"> </w:t>
      </w:r>
      <w:proofErr w:type="spellStart"/>
      <w:r w:rsidRPr="00FB7314">
        <w:t>odluku</w:t>
      </w:r>
      <w:proofErr w:type="spellEnd"/>
      <w:r w:rsidRPr="00FB7314">
        <w:t xml:space="preserve"> o </w:t>
      </w:r>
      <w:proofErr w:type="spellStart"/>
      <w:r w:rsidRPr="00FB7314">
        <w:t>obustavi</w:t>
      </w:r>
      <w:proofErr w:type="spellEnd"/>
      <w:r w:rsidRPr="00FB7314">
        <w:t xml:space="preserve"> </w:t>
      </w:r>
      <w:proofErr w:type="spellStart"/>
      <w:r w:rsidRPr="00FB7314">
        <w:t>postupka</w:t>
      </w:r>
      <w:proofErr w:type="spellEnd"/>
      <w:r w:rsidRPr="00FB7314">
        <w:t xml:space="preserve">, </w:t>
      </w:r>
      <w:proofErr w:type="spellStart"/>
      <w:r w:rsidRPr="00FB7314">
        <w:t>pisanim</w:t>
      </w:r>
      <w:proofErr w:type="spellEnd"/>
      <w:r w:rsidRPr="00FB7314">
        <w:t xml:space="preserve"> </w:t>
      </w:r>
      <w:proofErr w:type="spellStart"/>
      <w:r w:rsidRPr="00FB7314">
        <w:t>putem</w:t>
      </w:r>
      <w:proofErr w:type="spellEnd"/>
      <w:r w:rsidRPr="00FB7314">
        <w:t>.</w:t>
      </w:r>
    </w:p>
    <w:p w14:paraId="4BD0E122" w14:textId="64098931" w:rsidR="00383694" w:rsidRPr="00FB7314" w:rsidRDefault="00383694" w:rsidP="004B5389">
      <w:pPr>
        <w:pStyle w:val="CBAListparagraph"/>
        <w:numPr>
          <w:ilvl w:val="2"/>
          <w:numId w:val="4"/>
        </w:numPr>
      </w:pPr>
      <w:r w:rsidRPr="00FB7314">
        <w:t xml:space="preserve">U </w:t>
      </w:r>
      <w:proofErr w:type="spellStart"/>
      <w:r w:rsidRPr="00FB7314">
        <w:t>odluci</w:t>
      </w:r>
      <w:proofErr w:type="spellEnd"/>
      <w:r w:rsidRPr="00FB7314">
        <w:t xml:space="preserve"> </w:t>
      </w:r>
      <w:proofErr w:type="spellStart"/>
      <w:r w:rsidRPr="00FB7314">
        <w:t>stegovnog</w:t>
      </w:r>
      <w:proofErr w:type="spellEnd"/>
      <w:r w:rsidRPr="00FB7314">
        <w:t xml:space="preserve"> </w:t>
      </w:r>
      <w:proofErr w:type="spellStart"/>
      <w:r w:rsidRPr="00FB7314">
        <w:t>tijela</w:t>
      </w:r>
      <w:proofErr w:type="spellEnd"/>
      <w:r w:rsidRPr="00FB7314">
        <w:t xml:space="preserve"> mora se </w:t>
      </w:r>
      <w:proofErr w:type="spellStart"/>
      <w:r w:rsidRPr="00FB7314">
        <w:t>navesti</w:t>
      </w:r>
      <w:proofErr w:type="spellEnd"/>
      <w:r w:rsidRPr="00FB7314">
        <w:t xml:space="preserve">: </w:t>
      </w:r>
      <w:proofErr w:type="spellStart"/>
      <w:r w:rsidRPr="00FB7314">
        <w:t>opis</w:t>
      </w:r>
      <w:proofErr w:type="spellEnd"/>
      <w:r w:rsidRPr="00FB7314">
        <w:t xml:space="preserve"> </w:t>
      </w:r>
      <w:proofErr w:type="spellStart"/>
      <w:r w:rsidRPr="00FB7314">
        <w:t>prekršaja</w:t>
      </w:r>
      <w:proofErr w:type="spellEnd"/>
      <w:r w:rsidRPr="00FB7314">
        <w:t xml:space="preserve">, </w:t>
      </w:r>
      <w:proofErr w:type="spellStart"/>
      <w:r w:rsidRPr="00FB7314">
        <w:t>stegovna</w:t>
      </w:r>
      <w:proofErr w:type="spellEnd"/>
      <w:r w:rsidRPr="00FB7314">
        <w:t xml:space="preserve"> </w:t>
      </w:r>
      <w:proofErr w:type="spellStart"/>
      <w:r w:rsidRPr="00FB7314">
        <w:t>mjera</w:t>
      </w:r>
      <w:proofErr w:type="spellEnd"/>
      <w:r w:rsidRPr="00FB7314">
        <w:t xml:space="preserve"> </w:t>
      </w:r>
      <w:proofErr w:type="spellStart"/>
      <w:r w:rsidRPr="00FB7314">
        <w:t>i</w:t>
      </w:r>
      <w:proofErr w:type="spellEnd"/>
      <w:r w:rsidRPr="00FB7314">
        <w:t xml:space="preserve"> dan od </w:t>
      </w:r>
      <w:proofErr w:type="spellStart"/>
      <w:r w:rsidRPr="00FB7314">
        <w:t>kojeg</w:t>
      </w:r>
      <w:proofErr w:type="spellEnd"/>
      <w:r w:rsidRPr="00FB7314">
        <w:t xml:space="preserve"> </w:t>
      </w:r>
      <w:proofErr w:type="spellStart"/>
      <w:r w:rsidRPr="00FB7314">
        <w:t>teče</w:t>
      </w:r>
      <w:proofErr w:type="spellEnd"/>
      <w:r w:rsidRPr="00FB7314">
        <w:t xml:space="preserve">, </w:t>
      </w:r>
      <w:proofErr w:type="spellStart"/>
      <w:r w:rsidRPr="00FB7314">
        <w:t>te</w:t>
      </w:r>
      <w:proofErr w:type="spellEnd"/>
      <w:r w:rsidRPr="00FB7314">
        <w:t xml:space="preserve"> </w:t>
      </w:r>
      <w:proofErr w:type="spellStart"/>
      <w:r w:rsidRPr="00FB7314">
        <w:t>obrazloženje</w:t>
      </w:r>
      <w:proofErr w:type="spellEnd"/>
      <w:r w:rsidRPr="00FB7314">
        <w:t xml:space="preserve"> </w:t>
      </w:r>
      <w:proofErr w:type="spellStart"/>
      <w:r w:rsidRPr="00FB7314">
        <w:t>i</w:t>
      </w:r>
      <w:proofErr w:type="spellEnd"/>
      <w:r w:rsidRPr="00FB7314">
        <w:t xml:space="preserve"> </w:t>
      </w:r>
      <w:proofErr w:type="spellStart"/>
      <w:r w:rsidRPr="00FB7314">
        <w:t>pouka</w:t>
      </w:r>
      <w:proofErr w:type="spellEnd"/>
      <w:r w:rsidRPr="00FB7314">
        <w:t xml:space="preserve"> o </w:t>
      </w:r>
      <w:proofErr w:type="spellStart"/>
      <w:r w:rsidRPr="00FB7314">
        <w:t>pravu</w:t>
      </w:r>
      <w:proofErr w:type="spellEnd"/>
      <w:r w:rsidRPr="00FB7314">
        <w:t xml:space="preserve"> </w:t>
      </w:r>
      <w:proofErr w:type="spellStart"/>
      <w:r w:rsidRPr="00FB7314">
        <w:t>na</w:t>
      </w:r>
      <w:proofErr w:type="spellEnd"/>
      <w:r w:rsidRPr="00FB7314">
        <w:t xml:space="preserve"> </w:t>
      </w:r>
      <w:proofErr w:type="spellStart"/>
      <w:r w:rsidRPr="00FB7314">
        <w:t>žalbu</w:t>
      </w:r>
      <w:proofErr w:type="spellEnd"/>
      <w:r w:rsidRPr="00FB7314">
        <w:t>.</w:t>
      </w:r>
    </w:p>
    <w:p w14:paraId="2759BF87" w14:textId="6901F88F" w:rsidR="00383694" w:rsidRPr="00FB7314" w:rsidRDefault="00383694" w:rsidP="004B5389">
      <w:pPr>
        <w:pStyle w:val="CBAListparagraph"/>
        <w:numPr>
          <w:ilvl w:val="2"/>
          <w:numId w:val="4"/>
        </w:numPr>
      </w:pPr>
      <w:proofErr w:type="spellStart"/>
      <w:r w:rsidRPr="00FB7314">
        <w:t>Odluka</w:t>
      </w:r>
      <w:proofErr w:type="spellEnd"/>
      <w:r w:rsidRPr="00FB7314">
        <w:t xml:space="preserve"> o </w:t>
      </w:r>
      <w:proofErr w:type="spellStart"/>
      <w:r w:rsidRPr="00FB7314">
        <w:t>stegovnoj</w:t>
      </w:r>
      <w:proofErr w:type="spellEnd"/>
      <w:r w:rsidRPr="00FB7314">
        <w:t xml:space="preserve"> </w:t>
      </w:r>
      <w:proofErr w:type="spellStart"/>
      <w:r w:rsidRPr="00FB7314">
        <w:t>mjeri</w:t>
      </w:r>
      <w:proofErr w:type="spellEnd"/>
      <w:r w:rsidRPr="00FB7314">
        <w:t xml:space="preserve"> </w:t>
      </w:r>
      <w:proofErr w:type="spellStart"/>
      <w:r w:rsidRPr="00FB7314">
        <w:t>upisuje</w:t>
      </w:r>
      <w:proofErr w:type="spellEnd"/>
      <w:r w:rsidRPr="00FB7314">
        <w:t xml:space="preserve"> se u </w:t>
      </w:r>
      <w:proofErr w:type="spellStart"/>
      <w:r w:rsidRPr="00D9323E">
        <w:t>registar</w:t>
      </w:r>
      <w:proofErr w:type="spellEnd"/>
      <w:r w:rsidRPr="00D9323E">
        <w:t xml:space="preserve"> </w:t>
      </w:r>
      <w:proofErr w:type="spellStart"/>
      <w:r w:rsidRPr="00D9323E">
        <w:t>stegovnih</w:t>
      </w:r>
      <w:proofErr w:type="spellEnd"/>
      <w:r w:rsidRPr="00D9323E">
        <w:t xml:space="preserve"> </w:t>
      </w:r>
      <w:proofErr w:type="spellStart"/>
      <w:r w:rsidRPr="00D9323E">
        <w:t>mjera</w:t>
      </w:r>
      <w:proofErr w:type="spellEnd"/>
      <w:r w:rsidRPr="00D9323E">
        <w:t xml:space="preserve">, </w:t>
      </w:r>
      <w:proofErr w:type="spellStart"/>
      <w:r w:rsidRPr="00D9323E">
        <w:t>upisnik</w:t>
      </w:r>
      <w:proofErr w:type="spellEnd"/>
      <w:r w:rsidRPr="00D9323E">
        <w:t xml:space="preserve"> </w:t>
      </w:r>
      <w:proofErr w:type="spellStart"/>
      <w:r w:rsidRPr="00D9323E">
        <w:t>klubova</w:t>
      </w:r>
      <w:proofErr w:type="spellEnd"/>
      <w:r w:rsidRPr="00D9323E">
        <w:t xml:space="preserve"> </w:t>
      </w:r>
      <w:proofErr w:type="spellStart"/>
      <w:r w:rsidRPr="00D9323E">
        <w:t>odnosno</w:t>
      </w:r>
      <w:proofErr w:type="spellEnd"/>
      <w:r w:rsidRPr="00D9323E">
        <w:t xml:space="preserve"> </w:t>
      </w:r>
      <w:proofErr w:type="spellStart"/>
      <w:r w:rsidRPr="00D9323E">
        <w:t>upisnik</w:t>
      </w:r>
      <w:proofErr w:type="spellEnd"/>
      <w:r w:rsidRPr="00D9323E">
        <w:t xml:space="preserve"> </w:t>
      </w:r>
      <w:proofErr w:type="spellStart"/>
      <w:r w:rsidRPr="00D9323E">
        <w:t>igrača</w:t>
      </w:r>
      <w:proofErr w:type="spellEnd"/>
      <w:r w:rsidRPr="00D9323E">
        <w:t xml:space="preserve"> u </w:t>
      </w:r>
      <w:proofErr w:type="spellStart"/>
      <w:r w:rsidRPr="00D9323E">
        <w:t>Savezu</w:t>
      </w:r>
      <w:proofErr w:type="spellEnd"/>
      <w:r w:rsidRPr="00D9323E">
        <w:t xml:space="preserve">, </w:t>
      </w:r>
      <w:proofErr w:type="spellStart"/>
      <w:r w:rsidRPr="00D9323E">
        <w:t>ako</w:t>
      </w:r>
      <w:proofErr w:type="spellEnd"/>
      <w:r w:rsidRPr="00FB7314">
        <w:t xml:space="preserve"> se </w:t>
      </w:r>
      <w:proofErr w:type="spellStart"/>
      <w:r w:rsidRPr="00FB7314">
        <w:t>radi</w:t>
      </w:r>
      <w:proofErr w:type="spellEnd"/>
      <w:r w:rsidRPr="00FB7314">
        <w:t xml:space="preserve"> o </w:t>
      </w:r>
      <w:proofErr w:type="spellStart"/>
      <w:r w:rsidRPr="00FB7314">
        <w:t>igraču</w:t>
      </w:r>
      <w:proofErr w:type="spellEnd"/>
      <w:r w:rsidRPr="00FB7314">
        <w:t>.</w:t>
      </w:r>
    </w:p>
    <w:p w14:paraId="39156048" w14:textId="5E19D086" w:rsidR="00383694" w:rsidRPr="00FB7314" w:rsidRDefault="00383694" w:rsidP="004B5389">
      <w:pPr>
        <w:pStyle w:val="CBAListparagraph"/>
        <w:numPr>
          <w:ilvl w:val="2"/>
          <w:numId w:val="4"/>
        </w:numPr>
      </w:pPr>
      <w:proofErr w:type="spellStart"/>
      <w:r w:rsidRPr="00FB7314">
        <w:t>Stegovno</w:t>
      </w:r>
      <w:proofErr w:type="spellEnd"/>
      <w:r w:rsidRPr="00FB7314">
        <w:t xml:space="preserve"> </w:t>
      </w:r>
      <w:proofErr w:type="spellStart"/>
      <w:r w:rsidRPr="00FB7314">
        <w:t>tijelo</w:t>
      </w:r>
      <w:proofErr w:type="spellEnd"/>
      <w:r w:rsidRPr="00FB7314">
        <w:t xml:space="preserve"> </w:t>
      </w:r>
      <w:proofErr w:type="spellStart"/>
      <w:r w:rsidRPr="00FB7314">
        <w:t>koje</w:t>
      </w:r>
      <w:proofErr w:type="spellEnd"/>
      <w:r w:rsidRPr="00FB7314">
        <w:t xml:space="preserve"> je </w:t>
      </w:r>
      <w:proofErr w:type="spellStart"/>
      <w:r w:rsidRPr="00FB7314">
        <w:t>donijelo</w:t>
      </w:r>
      <w:proofErr w:type="spellEnd"/>
      <w:r w:rsidRPr="00FB7314">
        <w:t xml:space="preserve"> </w:t>
      </w:r>
      <w:proofErr w:type="spellStart"/>
      <w:r w:rsidRPr="00FB7314">
        <w:t>odluku</w:t>
      </w:r>
      <w:proofErr w:type="spellEnd"/>
      <w:r w:rsidRPr="00FB7314">
        <w:t xml:space="preserve"> o </w:t>
      </w:r>
      <w:proofErr w:type="spellStart"/>
      <w:r w:rsidRPr="00FB7314">
        <w:t>stegovnoj</w:t>
      </w:r>
      <w:proofErr w:type="spellEnd"/>
      <w:r w:rsidRPr="00FB7314">
        <w:t xml:space="preserve"> </w:t>
      </w:r>
      <w:proofErr w:type="spellStart"/>
      <w:r w:rsidRPr="00FB7314">
        <w:t>mjeri</w:t>
      </w:r>
      <w:proofErr w:type="spellEnd"/>
      <w:r w:rsidRPr="00FB7314">
        <w:t xml:space="preserve"> mora o </w:t>
      </w:r>
      <w:proofErr w:type="spellStart"/>
      <w:r w:rsidRPr="00FB7314">
        <w:t>istoj</w:t>
      </w:r>
      <w:proofErr w:type="spellEnd"/>
      <w:r w:rsidRPr="00FB7314">
        <w:t xml:space="preserve"> </w:t>
      </w:r>
      <w:proofErr w:type="spellStart"/>
      <w:r w:rsidRPr="00FB7314">
        <w:t>pisano</w:t>
      </w:r>
      <w:proofErr w:type="spellEnd"/>
      <w:r w:rsidRPr="00FB7314">
        <w:t xml:space="preserve"> </w:t>
      </w:r>
      <w:proofErr w:type="spellStart"/>
      <w:r w:rsidRPr="00FB7314">
        <w:t>obavijestiti</w:t>
      </w:r>
      <w:proofErr w:type="spellEnd"/>
      <w:r w:rsidRPr="00FB7314">
        <w:t xml:space="preserve"> </w:t>
      </w:r>
      <w:proofErr w:type="spellStart"/>
      <w:r w:rsidRPr="00FB7314">
        <w:t>tajništvo</w:t>
      </w:r>
      <w:proofErr w:type="spellEnd"/>
      <w:r w:rsidRPr="00FB7314">
        <w:t xml:space="preserve"> </w:t>
      </w:r>
      <w:proofErr w:type="spellStart"/>
      <w:r w:rsidRPr="00FB7314">
        <w:t>Saveza</w:t>
      </w:r>
      <w:proofErr w:type="spellEnd"/>
      <w:r w:rsidRPr="00FB7314">
        <w:t xml:space="preserve"> </w:t>
      </w:r>
      <w:proofErr w:type="spellStart"/>
      <w:r w:rsidRPr="00FB7314">
        <w:t>te</w:t>
      </w:r>
      <w:proofErr w:type="spellEnd"/>
      <w:r w:rsidRPr="00FB7314">
        <w:t xml:space="preserve"> </w:t>
      </w:r>
      <w:proofErr w:type="spellStart"/>
      <w:r w:rsidRPr="00FB7314">
        <w:t>određeno</w:t>
      </w:r>
      <w:proofErr w:type="spellEnd"/>
      <w:r w:rsidRPr="00FB7314">
        <w:t xml:space="preserve"> </w:t>
      </w:r>
      <w:proofErr w:type="spellStart"/>
      <w:r w:rsidRPr="00FB7314">
        <w:t>upravno</w:t>
      </w:r>
      <w:proofErr w:type="spellEnd"/>
      <w:r w:rsidRPr="00FB7314">
        <w:t xml:space="preserve"> </w:t>
      </w:r>
      <w:proofErr w:type="spellStart"/>
      <w:r w:rsidRPr="00FB7314">
        <w:t>tijelo</w:t>
      </w:r>
      <w:proofErr w:type="spellEnd"/>
      <w:r w:rsidRPr="00FB7314">
        <w:t xml:space="preserve"> </w:t>
      </w:r>
      <w:proofErr w:type="spellStart"/>
      <w:r w:rsidRPr="00FB7314">
        <w:t>odnosno</w:t>
      </w:r>
      <w:proofErr w:type="spellEnd"/>
      <w:r w:rsidRPr="00FB7314">
        <w:t xml:space="preserve"> </w:t>
      </w:r>
      <w:proofErr w:type="spellStart"/>
      <w:r w:rsidRPr="00FB7314">
        <w:t>dužnosnika</w:t>
      </w:r>
      <w:proofErr w:type="spellEnd"/>
      <w:r w:rsidRPr="00FB7314">
        <w:t xml:space="preserve"> </w:t>
      </w:r>
      <w:proofErr w:type="spellStart"/>
      <w:r w:rsidRPr="00FB7314">
        <w:t>ukoliko</w:t>
      </w:r>
      <w:proofErr w:type="spellEnd"/>
      <w:r w:rsidRPr="00FB7314">
        <w:t xml:space="preserve"> </w:t>
      </w:r>
      <w:proofErr w:type="spellStart"/>
      <w:r w:rsidRPr="00FB7314">
        <w:t>izvršenje</w:t>
      </w:r>
      <w:proofErr w:type="spellEnd"/>
      <w:r w:rsidRPr="00FB7314">
        <w:t xml:space="preserve"> </w:t>
      </w:r>
      <w:proofErr w:type="spellStart"/>
      <w:r w:rsidRPr="00FB7314">
        <w:t>dotične</w:t>
      </w:r>
      <w:proofErr w:type="spellEnd"/>
      <w:r w:rsidRPr="00FB7314">
        <w:t xml:space="preserve"> </w:t>
      </w:r>
      <w:proofErr w:type="spellStart"/>
      <w:r w:rsidRPr="00FB7314">
        <w:t>kazne</w:t>
      </w:r>
      <w:proofErr w:type="spellEnd"/>
      <w:r w:rsidRPr="00FB7314">
        <w:t xml:space="preserve"> </w:t>
      </w:r>
      <w:proofErr w:type="spellStart"/>
      <w:r w:rsidRPr="00FB7314">
        <w:t>prelazi</w:t>
      </w:r>
      <w:proofErr w:type="spellEnd"/>
      <w:r w:rsidRPr="00FB7314">
        <w:t xml:space="preserve"> u </w:t>
      </w:r>
      <w:proofErr w:type="spellStart"/>
      <w:r w:rsidRPr="00FB7314">
        <w:t>njegovu</w:t>
      </w:r>
      <w:proofErr w:type="spellEnd"/>
      <w:r w:rsidRPr="00FB7314">
        <w:t xml:space="preserve"> </w:t>
      </w:r>
      <w:proofErr w:type="spellStart"/>
      <w:r w:rsidRPr="00FB7314">
        <w:t>nadležnost</w:t>
      </w:r>
      <w:proofErr w:type="spellEnd"/>
      <w:r w:rsidRPr="00FB7314">
        <w:t>.</w:t>
      </w:r>
    </w:p>
    <w:p w14:paraId="2C2B3BC3" w14:textId="0CF64A90" w:rsidR="00383694" w:rsidRPr="00FB7314" w:rsidRDefault="00383694" w:rsidP="004B5389">
      <w:pPr>
        <w:pStyle w:val="Naslov2"/>
        <w:numPr>
          <w:ilvl w:val="1"/>
          <w:numId w:val="4"/>
        </w:numPr>
      </w:pPr>
      <w:r w:rsidRPr="00FB7314">
        <w:t>Obnavljanje postupka</w:t>
      </w:r>
    </w:p>
    <w:p w14:paraId="11A07325" w14:textId="296696C4" w:rsidR="00383694" w:rsidRPr="00FB7314" w:rsidRDefault="00383694" w:rsidP="004B5389">
      <w:pPr>
        <w:pStyle w:val="CBAListparagraph"/>
        <w:numPr>
          <w:ilvl w:val="2"/>
          <w:numId w:val="4"/>
        </w:numPr>
      </w:pPr>
      <w:proofErr w:type="spellStart"/>
      <w:r w:rsidRPr="00FB7314">
        <w:t>Stegovni</w:t>
      </w:r>
      <w:proofErr w:type="spellEnd"/>
      <w:r w:rsidRPr="00FB7314">
        <w:t xml:space="preserve"> se </w:t>
      </w:r>
      <w:proofErr w:type="spellStart"/>
      <w:r w:rsidRPr="00FB7314">
        <w:t>postupak</w:t>
      </w:r>
      <w:proofErr w:type="spellEnd"/>
      <w:r w:rsidRPr="00FB7314">
        <w:t xml:space="preserve"> </w:t>
      </w:r>
      <w:proofErr w:type="spellStart"/>
      <w:r w:rsidRPr="00FB7314">
        <w:t>može</w:t>
      </w:r>
      <w:proofErr w:type="spellEnd"/>
      <w:r w:rsidRPr="00FB7314">
        <w:t xml:space="preserve"> </w:t>
      </w:r>
      <w:proofErr w:type="spellStart"/>
      <w:r w:rsidRPr="00FB7314">
        <w:t>obnoviti</w:t>
      </w:r>
      <w:proofErr w:type="spellEnd"/>
      <w:r w:rsidRPr="00FB7314">
        <w:t>:</w:t>
      </w:r>
    </w:p>
    <w:p w14:paraId="536E1AF9" w14:textId="61370B71" w:rsidR="00383694" w:rsidRPr="00FB7314" w:rsidRDefault="00383694" w:rsidP="004B5389">
      <w:pPr>
        <w:pStyle w:val="CBAListparagraph"/>
        <w:numPr>
          <w:ilvl w:val="0"/>
          <w:numId w:val="6"/>
        </w:numPr>
      </w:pPr>
      <w:proofErr w:type="spellStart"/>
      <w:r w:rsidRPr="00FB7314">
        <w:t>ako</w:t>
      </w:r>
      <w:proofErr w:type="spellEnd"/>
      <w:r w:rsidRPr="00FB7314">
        <w:t xml:space="preserve"> se </w:t>
      </w:r>
      <w:proofErr w:type="spellStart"/>
      <w:r w:rsidRPr="00FB7314">
        <w:t>utvrdi</w:t>
      </w:r>
      <w:proofErr w:type="spellEnd"/>
      <w:r w:rsidRPr="00FB7314">
        <w:t xml:space="preserve"> da je </w:t>
      </w:r>
      <w:proofErr w:type="spellStart"/>
      <w:r w:rsidRPr="00FB7314">
        <w:t>pravomoćna</w:t>
      </w:r>
      <w:proofErr w:type="spellEnd"/>
      <w:r w:rsidRPr="00FB7314">
        <w:t xml:space="preserve"> </w:t>
      </w:r>
      <w:proofErr w:type="spellStart"/>
      <w:r w:rsidRPr="00FB7314">
        <w:t>odluka</w:t>
      </w:r>
      <w:proofErr w:type="spellEnd"/>
      <w:r w:rsidRPr="00FB7314">
        <w:t xml:space="preserve"> </w:t>
      </w:r>
      <w:proofErr w:type="spellStart"/>
      <w:r w:rsidRPr="00FB7314">
        <w:t>zasnovana</w:t>
      </w:r>
      <w:proofErr w:type="spellEnd"/>
      <w:r w:rsidRPr="00FB7314">
        <w:t xml:space="preserve"> </w:t>
      </w:r>
      <w:proofErr w:type="spellStart"/>
      <w:r w:rsidRPr="00FB7314">
        <w:t>na</w:t>
      </w:r>
      <w:proofErr w:type="spellEnd"/>
      <w:r w:rsidRPr="00FB7314">
        <w:t xml:space="preserve"> </w:t>
      </w:r>
      <w:proofErr w:type="spellStart"/>
      <w:r w:rsidRPr="00FB7314">
        <w:t>lažnim</w:t>
      </w:r>
      <w:proofErr w:type="spellEnd"/>
      <w:r w:rsidRPr="00FB7314">
        <w:t xml:space="preserve"> </w:t>
      </w:r>
      <w:proofErr w:type="spellStart"/>
      <w:r w:rsidRPr="00FB7314">
        <w:t>dokazima</w:t>
      </w:r>
      <w:proofErr w:type="spellEnd"/>
      <w:r w:rsidRPr="00FB7314">
        <w:t xml:space="preserve"> </w:t>
      </w:r>
      <w:proofErr w:type="spellStart"/>
      <w:r w:rsidRPr="00FB7314">
        <w:t>ili</w:t>
      </w:r>
      <w:proofErr w:type="spellEnd"/>
      <w:r w:rsidRPr="00FB7314">
        <w:t xml:space="preserve"> </w:t>
      </w:r>
      <w:proofErr w:type="spellStart"/>
      <w:r w:rsidRPr="00FB7314">
        <w:t>svjedočenju</w:t>
      </w:r>
      <w:proofErr w:type="spellEnd"/>
      <w:r w:rsidRPr="00FB7314">
        <w:t>,</w:t>
      </w:r>
    </w:p>
    <w:p w14:paraId="420D95B4" w14:textId="0DDEDDCE" w:rsidR="00383694" w:rsidRPr="00FB7314" w:rsidRDefault="00383694" w:rsidP="004B5389">
      <w:pPr>
        <w:pStyle w:val="CBAListparagraph"/>
        <w:numPr>
          <w:ilvl w:val="0"/>
          <w:numId w:val="6"/>
        </w:numPr>
      </w:pPr>
      <w:proofErr w:type="spellStart"/>
      <w:r w:rsidRPr="00FB7314">
        <w:t>ako</w:t>
      </w:r>
      <w:proofErr w:type="spellEnd"/>
      <w:r w:rsidRPr="00FB7314">
        <w:t xml:space="preserve"> se </w:t>
      </w:r>
      <w:proofErr w:type="spellStart"/>
      <w:r w:rsidRPr="00FB7314">
        <w:t>sazna</w:t>
      </w:r>
      <w:proofErr w:type="spellEnd"/>
      <w:r w:rsidRPr="00FB7314">
        <w:t xml:space="preserve"> za </w:t>
      </w:r>
      <w:proofErr w:type="spellStart"/>
      <w:r w:rsidRPr="00FB7314">
        <w:t>nove</w:t>
      </w:r>
      <w:proofErr w:type="spellEnd"/>
      <w:r w:rsidRPr="00FB7314">
        <w:t xml:space="preserve"> </w:t>
      </w:r>
      <w:proofErr w:type="spellStart"/>
      <w:r w:rsidRPr="00FB7314">
        <w:t>činjenice</w:t>
      </w:r>
      <w:proofErr w:type="spellEnd"/>
      <w:r w:rsidRPr="00FB7314">
        <w:t xml:space="preserve"> </w:t>
      </w:r>
      <w:proofErr w:type="spellStart"/>
      <w:r w:rsidRPr="00FB7314">
        <w:t>ili</w:t>
      </w:r>
      <w:proofErr w:type="spellEnd"/>
      <w:r w:rsidRPr="00FB7314">
        <w:t xml:space="preserve"> </w:t>
      </w:r>
      <w:proofErr w:type="spellStart"/>
      <w:r w:rsidRPr="00FB7314">
        <w:t>nove</w:t>
      </w:r>
      <w:proofErr w:type="spellEnd"/>
      <w:r w:rsidRPr="00FB7314">
        <w:t xml:space="preserve"> </w:t>
      </w:r>
      <w:proofErr w:type="spellStart"/>
      <w:r w:rsidRPr="00FB7314">
        <w:t>dokaze</w:t>
      </w:r>
      <w:proofErr w:type="spellEnd"/>
      <w:r w:rsidRPr="00FB7314">
        <w:t xml:space="preserve"> </w:t>
      </w:r>
      <w:proofErr w:type="spellStart"/>
      <w:r w:rsidRPr="00FB7314">
        <w:t>na</w:t>
      </w:r>
      <w:proofErr w:type="spellEnd"/>
      <w:r w:rsidRPr="00FB7314">
        <w:t xml:space="preserve"> </w:t>
      </w:r>
      <w:proofErr w:type="spellStart"/>
      <w:r w:rsidRPr="00FB7314">
        <w:t>osnovu</w:t>
      </w:r>
      <w:proofErr w:type="spellEnd"/>
      <w:r w:rsidRPr="00FB7314">
        <w:t xml:space="preserve"> </w:t>
      </w:r>
      <w:proofErr w:type="spellStart"/>
      <w:r w:rsidRPr="00FB7314">
        <w:t>kojih</w:t>
      </w:r>
      <w:proofErr w:type="spellEnd"/>
      <w:r w:rsidRPr="00FB7314">
        <w:t xml:space="preserve"> bi </w:t>
      </w:r>
      <w:proofErr w:type="spellStart"/>
      <w:r w:rsidRPr="00FB7314">
        <w:t>mogla</w:t>
      </w:r>
      <w:proofErr w:type="spellEnd"/>
      <w:r w:rsidRPr="00FB7314">
        <w:t xml:space="preserve"> </w:t>
      </w:r>
      <w:proofErr w:type="spellStart"/>
      <w:r w:rsidRPr="00FB7314">
        <w:t>biti</w:t>
      </w:r>
      <w:proofErr w:type="spellEnd"/>
      <w:r w:rsidRPr="00FB7314">
        <w:t xml:space="preserve"> </w:t>
      </w:r>
      <w:proofErr w:type="spellStart"/>
      <w:r w:rsidRPr="00FB7314">
        <w:t>donesena</w:t>
      </w:r>
      <w:proofErr w:type="spellEnd"/>
      <w:r w:rsidRPr="00FB7314">
        <w:t xml:space="preserve"> </w:t>
      </w:r>
      <w:proofErr w:type="spellStart"/>
      <w:r w:rsidRPr="00FB7314">
        <w:t>povoljnija</w:t>
      </w:r>
      <w:proofErr w:type="spellEnd"/>
      <w:r w:rsidRPr="00FB7314">
        <w:t xml:space="preserve"> </w:t>
      </w:r>
      <w:proofErr w:type="spellStart"/>
      <w:r w:rsidRPr="00FB7314">
        <w:t>odluka</w:t>
      </w:r>
      <w:proofErr w:type="spellEnd"/>
      <w:r w:rsidRPr="00FB7314">
        <w:t xml:space="preserve"> da </w:t>
      </w:r>
      <w:proofErr w:type="spellStart"/>
      <w:r w:rsidRPr="00FB7314">
        <w:t>su</w:t>
      </w:r>
      <w:proofErr w:type="spellEnd"/>
      <w:r w:rsidRPr="00FB7314">
        <w:t xml:space="preserve"> </w:t>
      </w:r>
      <w:proofErr w:type="spellStart"/>
      <w:r w:rsidRPr="00FB7314">
        <w:t>te</w:t>
      </w:r>
      <w:proofErr w:type="spellEnd"/>
      <w:r w:rsidRPr="00FB7314">
        <w:t xml:space="preserve"> </w:t>
      </w:r>
      <w:proofErr w:type="spellStart"/>
      <w:r w:rsidRPr="00FB7314">
        <w:t>činjenice</w:t>
      </w:r>
      <w:proofErr w:type="spellEnd"/>
      <w:r w:rsidRPr="00FB7314">
        <w:t xml:space="preserve"> </w:t>
      </w:r>
      <w:proofErr w:type="spellStart"/>
      <w:r w:rsidRPr="00FB7314">
        <w:t>ili</w:t>
      </w:r>
      <w:proofErr w:type="spellEnd"/>
      <w:r w:rsidRPr="00FB7314">
        <w:t xml:space="preserve"> </w:t>
      </w:r>
      <w:proofErr w:type="spellStart"/>
      <w:r w:rsidRPr="00FB7314">
        <w:t>dokazi</w:t>
      </w:r>
      <w:proofErr w:type="spellEnd"/>
      <w:r w:rsidRPr="00FB7314">
        <w:t xml:space="preserve"> </w:t>
      </w:r>
      <w:proofErr w:type="spellStart"/>
      <w:r w:rsidRPr="00FB7314">
        <w:t>bili</w:t>
      </w:r>
      <w:proofErr w:type="spellEnd"/>
      <w:r w:rsidRPr="00FB7314">
        <w:t xml:space="preserve"> </w:t>
      </w:r>
      <w:proofErr w:type="spellStart"/>
      <w:r w:rsidRPr="00FB7314">
        <w:t>upotrebljeni</w:t>
      </w:r>
      <w:proofErr w:type="spellEnd"/>
      <w:r w:rsidRPr="00FB7314">
        <w:t xml:space="preserve"> u </w:t>
      </w:r>
      <w:proofErr w:type="spellStart"/>
      <w:r w:rsidRPr="00FB7314">
        <w:t>ranijem</w:t>
      </w:r>
      <w:proofErr w:type="spellEnd"/>
      <w:r w:rsidRPr="00FB7314">
        <w:t xml:space="preserve"> </w:t>
      </w:r>
      <w:proofErr w:type="spellStart"/>
      <w:r w:rsidRPr="00FB7314">
        <w:t>postupku</w:t>
      </w:r>
      <w:proofErr w:type="spellEnd"/>
      <w:r w:rsidRPr="00FB7314">
        <w:t>.</w:t>
      </w:r>
    </w:p>
    <w:p w14:paraId="6F67FA2A" w14:textId="039DE884" w:rsidR="00383694" w:rsidRPr="00FB7314" w:rsidRDefault="00383694" w:rsidP="004B5389">
      <w:pPr>
        <w:pStyle w:val="CBAListparagraph"/>
        <w:numPr>
          <w:ilvl w:val="2"/>
          <w:numId w:val="4"/>
        </w:numPr>
      </w:pPr>
      <w:proofErr w:type="spellStart"/>
      <w:r w:rsidRPr="00FB7314">
        <w:t>Prijedlog</w:t>
      </w:r>
      <w:proofErr w:type="spellEnd"/>
      <w:r w:rsidRPr="00FB7314">
        <w:t xml:space="preserve"> za </w:t>
      </w:r>
      <w:proofErr w:type="spellStart"/>
      <w:r w:rsidRPr="00FB7314">
        <w:t>obnovu</w:t>
      </w:r>
      <w:proofErr w:type="spellEnd"/>
      <w:r w:rsidRPr="00FB7314">
        <w:t xml:space="preserve"> </w:t>
      </w:r>
      <w:proofErr w:type="spellStart"/>
      <w:r w:rsidRPr="00FB7314">
        <w:t>postupka</w:t>
      </w:r>
      <w:proofErr w:type="spellEnd"/>
      <w:r w:rsidRPr="00FB7314">
        <w:t xml:space="preserve"> </w:t>
      </w:r>
      <w:proofErr w:type="spellStart"/>
      <w:r w:rsidRPr="00FB7314">
        <w:t>podnosi</w:t>
      </w:r>
      <w:proofErr w:type="spellEnd"/>
      <w:r w:rsidRPr="00FB7314">
        <w:t xml:space="preserve"> se </w:t>
      </w:r>
      <w:proofErr w:type="spellStart"/>
      <w:r w:rsidRPr="00FB7314">
        <w:t>Sucu</w:t>
      </w:r>
      <w:proofErr w:type="spellEnd"/>
      <w:r w:rsidRPr="00FB7314">
        <w:t xml:space="preserve">, a </w:t>
      </w:r>
      <w:proofErr w:type="spellStart"/>
      <w:r w:rsidRPr="00FB7314">
        <w:t>mogu</w:t>
      </w:r>
      <w:proofErr w:type="spellEnd"/>
      <w:r w:rsidRPr="00FB7314">
        <w:t xml:space="preserve"> </w:t>
      </w:r>
      <w:proofErr w:type="spellStart"/>
      <w:r w:rsidRPr="00FB7314">
        <w:t>ga</w:t>
      </w:r>
      <w:proofErr w:type="spellEnd"/>
      <w:r w:rsidRPr="00FB7314">
        <w:t xml:space="preserve"> </w:t>
      </w:r>
      <w:proofErr w:type="spellStart"/>
      <w:r w:rsidRPr="00FB7314">
        <w:t>podnijeti</w:t>
      </w:r>
      <w:proofErr w:type="spellEnd"/>
      <w:r w:rsidRPr="00FB7314">
        <w:t xml:space="preserve"> </w:t>
      </w:r>
      <w:proofErr w:type="spellStart"/>
      <w:r w:rsidRPr="00FB7314">
        <w:t>sve</w:t>
      </w:r>
      <w:proofErr w:type="spellEnd"/>
      <w:r w:rsidRPr="00FB7314">
        <w:t xml:space="preserve"> </w:t>
      </w:r>
      <w:proofErr w:type="spellStart"/>
      <w:r w:rsidRPr="00FB7314">
        <w:t>osobe</w:t>
      </w:r>
      <w:proofErr w:type="spellEnd"/>
      <w:r w:rsidRPr="00FB7314">
        <w:t xml:space="preserve"> </w:t>
      </w:r>
      <w:proofErr w:type="spellStart"/>
      <w:r w:rsidRPr="00FB7314">
        <w:t>i</w:t>
      </w:r>
      <w:proofErr w:type="spellEnd"/>
      <w:r w:rsidRPr="00FB7314">
        <w:t xml:space="preserve"> </w:t>
      </w:r>
      <w:proofErr w:type="spellStart"/>
      <w:r w:rsidRPr="00FB7314">
        <w:t>tijela</w:t>
      </w:r>
      <w:proofErr w:type="spellEnd"/>
      <w:r w:rsidRPr="00FB7314">
        <w:t xml:space="preserve"> </w:t>
      </w:r>
      <w:proofErr w:type="spellStart"/>
      <w:r w:rsidRPr="00FB7314">
        <w:t>iz</w:t>
      </w:r>
      <w:proofErr w:type="spellEnd"/>
      <w:r w:rsidRPr="00FB7314">
        <w:t xml:space="preserve"> </w:t>
      </w:r>
      <w:proofErr w:type="spellStart"/>
      <w:r w:rsidRPr="00FB7314">
        <w:t>točke</w:t>
      </w:r>
      <w:proofErr w:type="spellEnd"/>
      <w:r w:rsidRPr="00FB7314">
        <w:t xml:space="preserve"> 3.1.3 </w:t>
      </w:r>
      <w:proofErr w:type="spellStart"/>
      <w:r w:rsidRPr="00FB7314">
        <w:t>Pravilnika</w:t>
      </w:r>
      <w:proofErr w:type="spellEnd"/>
      <w:r w:rsidRPr="00FB7314">
        <w:t>.</w:t>
      </w:r>
      <w:r w:rsidR="00FB7314">
        <w:t xml:space="preserve"> </w:t>
      </w:r>
      <w:proofErr w:type="spellStart"/>
      <w:r w:rsidRPr="00FB7314">
        <w:t>Ako</w:t>
      </w:r>
      <w:proofErr w:type="spellEnd"/>
      <w:r w:rsidRPr="00FB7314">
        <w:t xml:space="preserve"> </w:t>
      </w:r>
      <w:proofErr w:type="spellStart"/>
      <w:r w:rsidRPr="00FB7314">
        <w:t>Sudac</w:t>
      </w:r>
      <w:proofErr w:type="spellEnd"/>
      <w:r w:rsidRPr="00FB7314">
        <w:t xml:space="preserve"> </w:t>
      </w:r>
      <w:proofErr w:type="spellStart"/>
      <w:r w:rsidRPr="00FB7314">
        <w:t>utvrdi</w:t>
      </w:r>
      <w:proofErr w:type="spellEnd"/>
      <w:r w:rsidRPr="00FB7314">
        <w:t xml:space="preserve"> da je </w:t>
      </w:r>
      <w:proofErr w:type="spellStart"/>
      <w:r w:rsidRPr="00FB7314">
        <w:t>prijedlog</w:t>
      </w:r>
      <w:proofErr w:type="spellEnd"/>
      <w:r w:rsidRPr="00FB7314">
        <w:t xml:space="preserve"> za </w:t>
      </w:r>
      <w:proofErr w:type="spellStart"/>
      <w:r w:rsidRPr="00FB7314">
        <w:t>obnovu</w:t>
      </w:r>
      <w:proofErr w:type="spellEnd"/>
      <w:r w:rsidRPr="00FB7314">
        <w:t xml:space="preserve"> </w:t>
      </w:r>
      <w:proofErr w:type="spellStart"/>
      <w:r w:rsidRPr="00FB7314">
        <w:t>postupka</w:t>
      </w:r>
      <w:proofErr w:type="spellEnd"/>
      <w:r w:rsidRPr="00FB7314">
        <w:t xml:space="preserve"> </w:t>
      </w:r>
      <w:proofErr w:type="spellStart"/>
      <w:r w:rsidRPr="00FB7314">
        <w:t>osnovan</w:t>
      </w:r>
      <w:proofErr w:type="spellEnd"/>
      <w:r w:rsidRPr="00FB7314">
        <w:t xml:space="preserve">, </w:t>
      </w:r>
      <w:proofErr w:type="spellStart"/>
      <w:r w:rsidRPr="00FB7314">
        <w:t>provest</w:t>
      </w:r>
      <w:proofErr w:type="spellEnd"/>
      <w:r w:rsidRPr="00FB7314">
        <w:t xml:space="preserve"> </w:t>
      </w:r>
      <w:proofErr w:type="spellStart"/>
      <w:r w:rsidRPr="00FB7314">
        <w:t>će</w:t>
      </w:r>
      <w:proofErr w:type="spellEnd"/>
      <w:r w:rsidRPr="00FB7314">
        <w:t xml:space="preserve"> se </w:t>
      </w:r>
      <w:proofErr w:type="spellStart"/>
      <w:r w:rsidRPr="00FB7314">
        <w:t>novi</w:t>
      </w:r>
      <w:proofErr w:type="spellEnd"/>
      <w:r w:rsidRPr="00FB7314">
        <w:t xml:space="preserve"> </w:t>
      </w:r>
      <w:proofErr w:type="spellStart"/>
      <w:r w:rsidRPr="00FB7314">
        <w:t>postupak</w:t>
      </w:r>
      <w:proofErr w:type="spellEnd"/>
      <w:r w:rsidRPr="00FB7314">
        <w:t>.</w:t>
      </w:r>
    </w:p>
    <w:p w14:paraId="31925FA6" w14:textId="502295F0" w:rsidR="00FB7314" w:rsidRDefault="00383694" w:rsidP="004B5389">
      <w:pPr>
        <w:pStyle w:val="CBAListparagraph"/>
        <w:numPr>
          <w:ilvl w:val="2"/>
          <w:numId w:val="4"/>
        </w:numPr>
      </w:pPr>
      <w:proofErr w:type="spellStart"/>
      <w:r w:rsidRPr="00FB7314">
        <w:t>Prijedlog</w:t>
      </w:r>
      <w:proofErr w:type="spellEnd"/>
      <w:r w:rsidRPr="00FB7314">
        <w:t xml:space="preserve"> za </w:t>
      </w:r>
      <w:proofErr w:type="spellStart"/>
      <w:r w:rsidRPr="00FB7314">
        <w:t>obnovu</w:t>
      </w:r>
      <w:proofErr w:type="spellEnd"/>
      <w:r w:rsidRPr="00FB7314">
        <w:t xml:space="preserve"> </w:t>
      </w:r>
      <w:proofErr w:type="spellStart"/>
      <w:r w:rsidRPr="00FB7314">
        <w:t>postupka</w:t>
      </w:r>
      <w:proofErr w:type="spellEnd"/>
      <w:r w:rsidRPr="00FB7314">
        <w:t xml:space="preserve"> ne </w:t>
      </w:r>
      <w:proofErr w:type="spellStart"/>
      <w:r w:rsidRPr="00FB7314">
        <w:t>odlaže</w:t>
      </w:r>
      <w:proofErr w:type="spellEnd"/>
      <w:r w:rsidRPr="00FB7314">
        <w:t xml:space="preserve"> </w:t>
      </w:r>
      <w:proofErr w:type="spellStart"/>
      <w:r w:rsidRPr="00FB7314">
        <w:t>izvršenje</w:t>
      </w:r>
      <w:proofErr w:type="spellEnd"/>
      <w:r w:rsidRPr="00FB7314">
        <w:t xml:space="preserve"> </w:t>
      </w:r>
      <w:proofErr w:type="spellStart"/>
      <w:r w:rsidRPr="00FB7314">
        <w:t>izrečene</w:t>
      </w:r>
      <w:proofErr w:type="spellEnd"/>
      <w:r w:rsidRPr="00FB7314">
        <w:t xml:space="preserve"> </w:t>
      </w:r>
      <w:proofErr w:type="spellStart"/>
      <w:r w:rsidRPr="00FB7314">
        <w:t>stegovne</w:t>
      </w:r>
      <w:proofErr w:type="spellEnd"/>
      <w:r w:rsidRPr="00FB7314">
        <w:t xml:space="preserve"> </w:t>
      </w:r>
      <w:proofErr w:type="spellStart"/>
      <w:r w:rsidRPr="00FB7314">
        <w:t>mjere</w:t>
      </w:r>
      <w:proofErr w:type="spellEnd"/>
      <w:r w:rsidRPr="00FB7314">
        <w:t>.</w:t>
      </w:r>
    </w:p>
    <w:p w14:paraId="6576D3B1" w14:textId="5AA122E3" w:rsidR="00037E7C" w:rsidRPr="00FB7314" w:rsidRDefault="00FB7314" w:rsidP="004B5389">
      <w:pPr>
        <w:pStyle w:val="Naslov1"/>
        <w:numPr>
          <w:ilvl w:val="0"/>
          <w:numId w:val="4"/>
        </w:numPr>
      </w:pPr>
      <w:bookmarkStart w:id="5" w:name="_Toc54815287"/>
      <w:r w:rsidRPr="00FB7314">
        <w:t>Žalbe i molbe</w:t>
      </w:r>
      <w:bookmarkEnd w:id="5"/>
    </w:p>
    <w:p w14:paraId="4C3BD454" w14:textId="77777777" w:rsidR="00FB7314" w:rsidRPr="00FB7314" w:rsidRDefault="00FB7314" w:rsidP="004B5389">
      <w:pPr>
        <w:pStyle w:val="CBAListparagraph"/>
        <w:numPr>
          <w:ilvl w:val="1"/>
          <w:numId w:val="4"/>
        </w:numPr>
      </w:pPr>
      <w:proofErr w:type="spellStart"/>
      <w:r w:rsidRPr="00FB7314">
        <w:t>Protiv</w:t>
      </w:r>
      <w:proofErr w:type="spellEnd"/>
      <w:r w:rsidRPr="00FB7314">
        <w:t xml:space="preserve"> </w:t>
      </w:r>
      <w:proofErr w:type="spellStart"/>
      <w:r w:rsidRPr="00FB7314">
        <w:t>odluke</w:t>
      </w:r>
      <w:proofErr w:type="spellEnd"/>
      <w:r w:rsidRPr="00FB7314">
        <w:t xml:space="preserve"> </w:t>
      </w:r>
      <w:proofErr w:type="spellStart"/>
      <w:r w:rsidRPr="00FB7314">
        <w:t>Suca</w:t>
      </w:r>
      <w:proofErr w:type="spellEnd"/>
      <w:r w:rsidRPr="00FB7314">
        <w:t xml:space="preserve">, </w:t>
      </w:r>
      <w:proofErr w:type="spellStart"/>
      <w:r w:rsidRPr="00FB7314">
        <w:t>podnositelj</w:t>
      </w:r>
      <w:proofErr w:type="spellEnd"/>
      <w:r w:rsidRPr="00FB7314">
        <w:t xml:space="preserve"> </w:t>
      </w:r>
      <w:proofErr w:type="spellStart"/>
      <w:r w:rsidRPr="00FB7314">
        <w:t>izvješća</w:t>
      </w:r>
      <w:proofErr w:type="spellEnd"/>
      <w:r w:rsidRPr="00FB7314">
        <w:t xml:space="preserve"> </w:t>
      </w:r>
      <w:proofErr w:type="spellStart"/>
      <w:r w:rsidRPr="00FB7314">
        <w:t>ili</w:t>
      </w:r>
      <w:proofErr w:type="spellEnd"/>
      <w:r w:rsidRPr="00FB7314">
        <w:t xml:space="preserve"> </w:t>
      </w:r>
      <w:proofErr w:type="spellStart"/>
      <w:r w:rsidRPr="00FB7314">
        <w:t>prijave</w:t>
      </w:r>
      <w:proofErr w:type="spellEnd"/>
      <w:r w:rsidRPr="00FB7314">
        <w:t xml:space="preserve"> </w:t>
      </w:r>
      <w:proofErr w:type="spellStart"/>
      <w:r w:rsidRPr="00FB7314">
        <w:t>te</w:t>
      </w:r>
      <w:proofErr w:type="spellEnd"/>
      <w:r w:rsidRPr="00FB7314">
        <w:t xml:space="preserve"> </w:t>
      </w:r>
      <w:proofErr w:type="spellStart"/>
      <w:r w:rsidRPr="00FB7314">
        <w:t>kažnjeni</w:t>
      </w:r>
      <w:proofErr w:type="spellEnd"/>
      <w:r w:rsidRPr="00FB7314">
        <w:t xml:space="preserve"> </w:t>
      </w:r>
      <w:proofErr w:type="spellStart"/>
      <w:r w:rsidRPr="00FB7314">
        <w:t>počinitelj</w:t>
      </w:r>
      <w:proofErr w:type="spellEnd"/>
      <w:r w:rsidRPr="00FB7314">
        <w:t xml:space="preserve"> </w:t>
      </w:r>
      <w:proofErr w:type="spellStart"/>
      <w:r w:rsidRPr="00FB7314">
        <w:t>ili</w:t>
      </w:r>
      <w:proofErr w:type="spellEnd"/>
      <w:r w:rsidRPr="00FB7314">
        <w:t xml:space="preserve"> </w:t>
      </w:r>
      <w:proofErr w:type="spellStart"/>
      <w:r w:rsidRPr="00FB7314">
        <w:t>član</w:t>
      </w:r>
      <w:proofErr w:type="spellEnd"/>
      <w:r w:rsidRPr="00FB7314">
        <w:t xml:space="preserve"> </w:t>
      </w:r>
      <w:proofErr w:type="spellStart"/>
      <w:r w:rsidRPr="00FB7314">
        <w:t>Saveza</w:t>
      </w:r>
      <w:proofErr w:type="spellEnd"/>
      <w:r w:rsidRPr="00FB7314">
        <w:t xml:space="preserve"> </w:t>
      </w:r>
      <w:proofErr w:type="spellStart"/>
      <w:r w:rsidRPr="00FB7314">
        <w:t>kojem</w:t>
      </w:r>
      <w:proofErr w:type="spellEnd"/>
      <w:r w:rsidRPr="00FB7314">
        <w:t xml:space="preserve"> </w:t>
      </w:r>
      <w:proofErr w:type="spellStart"/>
      <w:r w:rsidRPr="00FB7314">
        <w:t>pripada</w:t>
      </w:r>
      <w:proofErr w:type="spellEnd"/>
      <w:r w:rsidRPr="00FB7314">
        <w:t xml:space="preserve">, </w:t>
      </w:r>
      <w:proofErr w:type="spellStart"/>
      <w:r w:rsidRPr="00FB7314">
        <w:t>imaju</w:t>
      </w:r>
      <w:proofErr w:type="spellEnd"/>
      <w:r w:rsidRPr="00FB7314">
        <w:t xml:space="preserve"> </w:t>
      </w:r>
      <w:proofErr w:type="spellStart"/>
      <w:r w:rsidRPr="00FB7314">
        <w:t>pravo</w:t>
      </w:r>
      <w:proofErr w:type="spellEnd"/>
      <w:r w:rsidRPr="00FB7314">
        <w:t xml:space="preserve"> </w:t>
      </w:r>
      <w:proofErr w:type="spellStart"/>
      <w:r w:rsidRPr="00FB7314">
        <w:t>žalbe</w:t>
      </w:r>
      <w:proofErr w:type="spellEnd"/>
      <w:r w:rsidRPr="00FB7314">
        <w:t xml:space="preserve"> </w:t>
      </w:r>
      <w:proofErr w:type="spellStart"/>
      <w:r w:rsidRPr="00FB7314">
        <w:t>tijelu</w:t>
      </w:r>
      <w:proofErr w:type="spellEnd"/>
      <w:r w:rsidRPr="00FB7314">
        <w:t xml:space="preserve"> </w:t>
      </w:r>
      <w:proofErr w:type="spellStart"/>
      <w:r w:rsidRPr="00FB7314">
        <w:t>koje</w:t>
      </w:r>
      <w:proofErr w:type="spellEnd"/>
      <w:r w:rsidRPr="00FB7314">
        <w:t xml:space="preserve"> je </w:t>
      </w:r>
      <w:proofErr w:type="spellStart"/>
      <w:r w:rsidRPr="00FB7314">
        <w:t>stegovnu</w:t>
      </w:r>
      <w:proofErr w:type="spellEnd"/>
      <w:r w:rsidRPr="00FB7314">
        <w:t xml:space="preserve"> </w:t>
      </w:r>
      <w:proofErr w:type="spellStart"/>
      <w:r w:rsidRPr="00FB7314">
        <w:t>mjeru</w:t>
      </w:r>
      <w:proofErr w:type="spellEnd"/>
      <w:r w:rsidRPr="00FB7314">
        <w:t xml:space="preserve"> </w:t>
      </w:r>
      <w:proofErr w:type="spellStart"/>
      <w:r w:rsidRPr="00FB7314">
        <w:t>izreklo</w:t>
      </w:r>
      <w:proofErr w:type="spellEnd"/>
      <w:r w:rsidRPr="00FB7314">
        <w:t xml:space="preserve"> </w:t>
      </w:r>
      <w:proofErr w:type="spellStart"/>
      <w:r w:rsidRPr="00FB7314">
        <w:t>ili</w:t>
      </w:r>
      <w:proofErr w:type="spellEnd"/>
      <w:r w:rsidRPr="00FB7314">
        <w:t xml:space="preserve"> </w:t>
      </w:r>
      <w:proofErr w:type="spellStart"/>
      <w:r w:rsidRPr="00FB7314">
        <w:t>tijelu</w:t>
      </w:r>
      <w:proofErr w:type="spellEnd"/>
      <w:r w:rsidRPr="00FB7314">
        <w:t xml:space="preserve"> </w:t>
      </w:r>
      <w:proofErr w:type="spellStart"/>
      <w:r w:rsidRPr="00FB7314">
        <w:t>drugog</w:t>
      </w:r>
      <w:proofErr w:type="spellEnd"/>
      <w:r w:rsidRPr="00FB7314">
        <w:t xml:space="preserve"> </w:t>
      </w:r>
      <w:proofErr w:type="spellStart"/>
      <w:r w:rsidRPr="00FB7314">
        <w:t>stupnja</w:t>
      </w:r>
      <w:proofErr w:type="spellEnd"/>
      <w:r w:rsidRPr="00FB7314">
        <w:t xml:space="preserve">, a </w:t>
      </w:r>
      <w:proofErr w:type="spellStart"/>
      <w:r w:rsidRPr="00FB7314">
        <w:t>uz</w:t>
      </w:r>
      <w:proofErr w:type="spellEnd"/>
      <w:r w:rsidRPr="00FB7314">
        <w:t xml:space="preserve"> </w:t>
      </w:r>
      <w:proofErr w:type="spellStart"/>
      <w:r w:rsidRPr="00FB7314">
        <w:t>uplate</w:t>
      </w:r>
      <w:proofErr w:type="spellEnd"/>
      <w:r w:rsidRPr="00FB7314">
        <w:t xml:space="preserve"> </w:t>
      </w:r>
      <w:proofErr w:type="spellStart"/>
      <w:r w:rsidRPr="00FB7314">
        <w:t>takse</w:t>
      </w:r>
      <w:proofErr w:type="spellEnd"/>
      <w:r w:rsidRPr="00FB7314">
        <w:t xml:space="preserve"> za </w:t>
      </w:r>
      <w:proofErr w:type="spellStart"/>
      <w:r w:rsidRPr="00FB7314">
        <w:t>prigovor</w:t>
      </w:r>
      <w:proofErr w:type="spellEnd"/>
      <w:r w:rsidRPr="00FB7314">
        <w:t xml:space="preserve"> </w:t>
      </w:r>
      <w:proofErr w:type="spellStart"/>
      <w:r w:rsidRPr="00FB7314">
        <w:t>na</w:t>
      </w:r>
      <w:proofErr w:type="spellEnd"/>
      <w:r w:rsidRPr="00FB7314">
        <w:t xml:space="preserve"> </w:t>
      </w:r>
      <w:proofErr w:type="spellStart"/>
      <w:r w:rsidRPr="00FB7314">
        <w:t>odluku</w:t>
      </w:r>
      <w:proofErr w:type="spellEnd"/>
      <w:r w:rsidRPr="00FB7314">
        <w:t xml:space="preserve">, a u </w:t>
      </w:r>
      <w:proofErr w:type="spellStart"/>
      <w:r w:rsidRPr="00FB7314">
        <w:t>roku</w:t>
      </w:r>
      <w:proofErr w:type="spellEnd"/>
      <w:r w:rsidRPr="00FB7314">
        <w:t xml:space="preserve"> </w:t>
      </w:r>
      <w:proofErr w:type="spellStart"/>
      <w:r w:rsidRPr="00FB7314">
        <w:t>određenom</w:t>
      </w:r>
      <w:proofErr w:type="spellEnd"/>
      <w:r w:rsidRPr="00FB7314">
        <w:t xml:space="preserve"> </w:t>
      </w:r>
      <w:proofErr w:type="spellStart"/>
      <w:r w:rsidRPr="00FB7314">
        <w:t>točkom</w:t>
      </w:r>
      <w:proofErr w:type="spellEnd"/>
      <w:r w:rsidRPr="00FB7314">
        <w:t xml:space="preserve"> 6.2 </w:t>
      </w:r>
      <w:proofErr w:type="spellStart"/>
      <w:r w:rsidRPr="00FB7314">
        <w:t>Pravilnika</w:t>
      </w:r>
      <w:proofErr w:type="spellEnd"/>
      <w:r w:rsidRPr="00FB7314">
        <w:t>.</w:t>
      </w:r>
    </w:p>
    <w:p w14:paraId="6CDD1413" w14:textId="453DECC2" w:rsidR="00FB7314" w:rsidRPr="00FB7314" w:rsidRDefault="00FB7314" w:rsidP="004B5389">
      <w:pPr>
        <w:pStyle w:val="CBAListparagraph"/>
        <w:numPr>
          <w:ilvl w:val="1"/>
          <w:numId w:val="4"/>
        </w:numPr>
      </w:pPr>
      <w:proofErr w:type="spellStart"/>
      <w:r w:rsidRPr="00FB7314">
        <w:t>Žalba</w:t>
      </w:r>
      <w:proofErr w:type="spellEnd"/>
      <w:r w:rsidRPr="00FB7314">
        <w:t xml:space="preserve"> </w:t>
      </w:r>
      <w:proofErr w:type="spellStart"/>
      <w:r w:rsidRPr="00FB7314">
        <w:t>na</w:t>
      </w:r>
      <w:proofErr w:type="spellEnd"/>
      <w:r w:rsidRPr="00FB7314">
        <w:t xml:space="preserve"> </w:t>
      </w:r>
      <w:proofErr w:type="spellStart"/>
      <w:r w:rsidRPr="00FB7314">
        <w:t>odluku</w:t>
      </w:r>
      <w:proofErr w:type="spellEnd"/>
      <w:r w:rsidRPr="00FB7314">
        <w:t xml:space="preserve"> o </w:t>
      </w:r>
      <w:proofErr w:type="spellStart"/>
      <w:r w:rsidRPr="00FB7314">
        <w:t>stegovnoj</w:t>
      </w:r>
      <w:proofErr w:type="spellEnd"/>
      <w:r w:rsidRPr="00FB7314">
        <w:t xml:space="preserve"> </w:t>
      </w:r>
      <w:proofErr w:type="spellStart"/>
      <w:r w:rsidRPr="00FB7314">
        <w:t>mjeri</w:t>
      </w:r>
      <w:proofErr w:type="spellEnd"/>
      <w:r w:rsidRPr="00FB7314">
        <w:t xml:space="preserve"> ne </w:t>
      </w:r>
      <w:proofErr w:type="spellStart"/>
      <w:r w:rsidRPr="00FB7314">
        <w:t>odlaže</w:t>
      </w:r>
      <w:proofErr w:type="spellEnd"/>
      <w:r w:rsidRPr="00FB7314">
        <w:t xml:space="preserve"> </w:t>
      </w:r>
      <w:proofErr w:type="spellStart"/>
      <w:r w:rsidRPr="00FB7314">
        <w:t>izvršenje</w:t>
      </w:r>
      <w:proofErr w:type="spellEnd"/>
      <w:r w:rsidRPr="00FB7314">
        <w:t xml:space="preserve"> </w:t>
      </w:r>
      <w:proofErr w:type="spellStart"/>
      <w:r w:rsidRPr="00FB7314">
        <w:t>iste</w:t>
      </w:r>
      <w:proofErr w:type="spellEnd"/>
      <w:r w:rsidRPr="00FB7314">
        <w:t>.</w:t>
      </w:r>
    </w:p>
    <w:p w14:paraId="6253E0C0" w14:textId="2C2D45A0" w:rsidR="00FB7314" w:rsidRPr="00FB7314" w:rsidRDefault="00FB7314" w:rsidP="004B5389">
      <w:pPr>
        <w:pStyle w:val="CBAListparagraph"/>
        <w:numPr>
          <w:ilvl w:val="1"/>
          <w:numId w:val="4"/>
        </w:numPr>
      </w:pPr>
      <w:proofErr w:type="spellStart"/>
      <w:r w:rsidRPr="00FB7314">
        <w:t>Stegovno</w:t>
      </w:r>
      <w:proofErr w:type="spellEnd"/>
      <w:r w:rsidRPr="00FB7314">
        <w:t xml:space="preserve"> </w:t>
      </w:r>
      <w:proofErr w:type="spellStart"/>
      <w:r w:rsidRPr="00FB7314">
        <w:t>tijelo</w:t>
      </w:r>
      <w:proofErr w:type="spellEnd"/>
      <w:r w:rsidRPr="00FB7314">
        <w:t xml:space="preserve"> </w:t>
      </w:r>
      <w:proofErr w:type="spellStart"/>
      <w:r w:rsidRPr="00FB7314">
        <w:t>drugog</w:t>
      </w:r>
      <w:proofErr w:type="spellEnd"/>
      <w:r w:rsidRPr="00FB7314">
        <w:t xml:space="preserve"> </w:t>
      </w:r>
      <w:proofErr w:type="spellStart"/>
      <w:r w:rsidRPr="00FB7314">
        <w:t>stupnja</w:t>
      </w:r>
      <w:proofErr w:type="spellEnd"/>
      <w:r w:rsidRPr="00FB7314">
        <w:t xml:space="preserve"> </w:t>
      </w:r>
      <w:proofErr w:type="spellStart"/>
      <w:r w:rsidRPr="00FB7314">
        <w:t>rješavajući</w:t>
      </w:r>
      <w:proofErr w:type="spellEnd"/>
      <w:r w:rsidRPr="00FB7314">
        <w:t xml:space="preserve"> o </w:t>
      </w:r>
      <w:proofErr w:type="spellStart"/>
      <w:r w:rsidRPr="00FB7314">
        <w:t>žalbi</w:t>
      </w:r>
      <w:proofErr w:type="spellEnd"/>
      <w:r w:rsidRPr="00FB7314">
        <w:t xml:space="preserve">, </w:t>
      </w:r>
      <w:proofErr w:type="spellStart"/>
      <w:r w:rsidRPr="00FB7314">
        <w:t>može</w:t>
      </w:r>
      <w:proofErr w:type="spellEnd"/>
      <w:r w:rsidRPr="00FB7314">
        <w:t xml:space="preserve"> </w:t>
      </w:r>
      <w:proofErr w:type="spellStart"/>
      <w:r w:rsidRPr="00FB7314">
        <w:t>odlučiti</w:t>
      </w:r>
      <w:proofErr w:type="spellEnd"/>
      <w:r w:rsidRPr="00FB7314">
        <w:t xml:space="preserve"> da se </w:t>
      </w:r>
      <w:proofErr w:type="spellStart"/>
      <w:r w:rsidRPr="00FB7314">
        <w:t>odluka</w:t>
      </w:r>
      <w:proofErr w:type="spellEnd"/>
      <w:r w:rsidRPr="00FB7314">
        <w:t xml:space="preserve"> </w:t>
      </w:r>
      <w:proofErr w:type="spellStart"/>
      <w:r w:rsidRPr="00FB7314">
        <w:t>Suca</w:t>
      </w:r>
      <w:proofErr w:type="spellEnd"/>
      <w:r w:rsidRPr="00FB7314">
        <w:t>:</w:t>
      </w:r>
    </w:p>
    <w:p w14:paraId="46E21338" w14:textId="03C87BC5" w:rsidR="00FB7314" w:rsidRPr="00FB7314" w:rsidRDefault="00FB7314" w:rsidP="004B5389">
      <w:pPr>
        <w:pStyle w:val="CBAListparagraph"/>
        <w:numPr>
          <w:ilvl w:val="0"/>
          <w:numId w:val="7"/>
        </w:numPr>
      </w:pPr>
      <w:proofErr w:type="spellStart"/>
      <w:r w:rsidRPr="00FB7314">
        <w:t>ukine</w:t>
      </w:r>
      <w:proofErr w:type="spellEnd"/>
      <w:r w:rsidRPr="00FB7314">
        <w:t xml:space="preserve"> </w:t>
      </w:r>
      <w:proofErr w:type="spellStart"/>
      <w:r w:rsidRPr="00FB7314">
        <w:t>i</w:t>
      </w:r>
      <w:proofErr w:type="spellEnd"/>
      <w:r w:rsidRPr="00FB7314">
        <w:t xml:space="preserve"> </w:t>
      </w:r>
      <w:proofErr w:type="spellStart"/>
      <w:r w:rsidRPr="00FB7314">
        <w:t>predmet</w:t>
      </w:r>
      <w:proofErr w:type="spellEnd"/>
      <w:r w:rsidRPr="00FB7314">
        <w:t xml:space="preserve"> </w:t>
      </w:r>
      <w:proofErr w:type="spellStart"/>
      <w:r w:rsidRPr="00FB7314">
        <w:t>vrati</w:t>
      </w:r>
      <w:proofErr w:type="spellEnd"/>
      <w:r w:rsidRPr="00FB7314">
        <w:t xml:space="preserve"> </w:t>
      </w:r>
      <w:proofErr w:type="spellStart"/>
      <w:r w:rsidRPr="00FB7314">
        <w:t>Sucu</w:t>
      </w:r>
      <w:proofErr w:type="spellEnd"/>
      <w:r w:rsidRPr="00FB7314">
        <w:t xml:space="preserve"> </w:t>
      </w:r>
      <w:proofErr w:type="spellStart"/>
      <w:r w:rsidRPr="00FB7314">
        <w:t>na</w:t>
      </w:r>
      <w:proofErr w:type="spellEnd"/>
      <w:r w:rsidRPr="00FB7314">
        <w:t xml:space="preserve"> </w:t>
      </w:r>
      <w:proofErr w:type="spellStart"/>
      <w:r w:rsidRPr="00FB7314">
        <w:t>ponovni</w:t>
      </w:r>
      <w:proofErr w:type="spellEnd"/>
      <w:r w:rsidRPr="00FB7314">
        <w:t xml:space="preserve"> </w:t>
      </w:r>
      <w:proofErr w:type="spellStart"/>
      <w:r w:rsidRPr="00FB7314">
        <w:t>postupak</w:t>
      </w:r>
      <w:proofErr w:type="spellEnd"/>
      <w:r w:rsidRPr="00FB7314">
        <w:t>,</w:t>
      </w:r>
    </w:p>
    <w:p w14:paraId="6A0833A4" w14:textId="7F772FA1" w:rsidR="00FB7314" w:rsidRPr="00FB7314" w:rsidRDefault="00FB7314" w:rsidP="004B5389">
      <w:pPr>
        <w:pStyle w:val="CBAListparagraph"/>
        <w:numPr>
          <w:ilvl w:val="0"/>
          <w:numId w:val="7"/>
        </w:numPr>
      </w:pPr>
      <w:proofErr w:type="spellStart"/>
      <w:r w:rsidRPr="00FB7314">
        <w:t>potvrdi</w:t>
      </w:r>
      <w:proofErr w:type="spellEnd"/>
      <w:r w:rsidRPr="00FB7314">
        <w:t>,</w:t>
      </w:r>
    </w:p>
    <w:p w14:paraId="57B214C9" w14:textId="1BC23509" w:rsidR="00FB7314" w:rsidRPr="00FB7314" w:rsidRDefault="00FB7314" w:rsidP="004B5389">
      <w:pPr>
        <w:pStyle w:val="CBAListparagraph"/>
        <w:numPr>
          <w:ilvl w:val="0"/>
          <w:numId w:val="7"/>
        </w:numPr>
      </w:pPr>
      <w:proofErr w:type="spellStart"/>
      <w:r w:rsidRPr="00FB7314">
        <w:t>preinači</w:t>
      </w:r>
      <w:proofErr w:type="spellEnd"/>
      <w:r w:rsidRPr="00FB7314">
        <w:t xml:space="preserve"> </w:t>
      </w:r>
      <w:proofErr w:type="spellStart"/>
      <w:r w:rsidRPr="00FB7314">
        <w:t>i</w:t>
      </w:r>
      <w:proofErr w:type="spellEnd"/>
      <w:r w:rsidRPr="00FB7314">
        <w:t xml:space="preserve"> </w:t>
      </w:r>
      <w:proofErr w:type="spellStart"/>
      <w:r w:rsidRPr="00FB7314">
        <w:t>izrečena</w:t>
      </w:r>
      <w:proofErr w:type="spellEnd"/>
      <w:r w:rsidRPr="00FB7314">
        <w:t xml:space="preserve"> </w:t>
      </w:r>
      <w:proofErr w:type="spellStart"/>
      <w:r w:rsidRPr="00FB7314">
        <w:t>mjera</w:t>
      </w:r>
      <w:proofErr w:type="spellEnd"/>
      <w:r w:rsidRPr="00FB7314">
        <w:t xml:space="preserve"> </w:t>
      </w:r>
      <w:proofErr w:type="spellStart"/>
      <w:r w:rsidRPr="00FB7314">
        <w:t>povisi</w:t>
      </w:r>
      <w:proofErr w:type="spellEnd"/>
      <w:r w:rsidRPr="00FB7314">
        <w:t xml:space="preserve"> </w:t>
      </w:r>
      <w:proofErr w:type="spellStart"/>
      <w:r w:rsidRPr="00FB7314">
        <w:t>ili</w:t>
      </w:r>
      <w:proofErr w:type="spellEnd"/>
      <w:r w:rsidRPr="00FB7314">
        <w:t xml:space="preserve"> </w:t>
      </w:r>
      <w:proofErr w:type="spellStart"/>
      <w:r w:rsidRPr="00FB7314">
        <w:t>smanji</w:t>
      </w:r>
      <w:proofErr w:type="spellEnd"/>
      <w:r w:rsidRPr="00FB7314">
        <w:t xml:space="preserve"> </w:t>
      </w:r>
      <w:proofErr w:type="spellStart"/>
      <w:r w:rsidRPr="00FB7314">
        <w:t>odnosno</w:t>
      </w:r>
      <w:proofErr w:type="spellEnd"/>
      <w:r w:rsidRPr="00FB7314">
        <w:t xml:space="preserve"> </w:t>
      </w:r>
      <w:proofErr w:type="spellStart"/>
      <w:r w:rsidRPr="00FB7314">
        <w:t>počinitelj</w:t>
      </w:r>
      <w:proofErr w:type="spellEnd"/>
      <w:r w:rsidRPr="00FB7314">
        <w:t xml:space="preserve"> </w:t>
      </w:r>
      <w:proofErr w:type="spellStart"/>
      <w:r w:rsidRPr="00FB7314">
        <w:t>prekršaja</w:t>
      </w:r>
      <w:proofErr w:type="spellEnd"/>
      <w:r w:rsidRPr="00FB7314">
        <w:t xml:space="preserve"> </w:t>
      </w:r>
      <w:proofErr w:type="spellStart"/>
      <w:r w:rsidRPr="00FB7314">
        <w:t>oslobodi</w:t>
      </w:r>
      <w:proofErr w:type="spellEnd"/>
      <w:r w:rsidRPr="00FB7314">
        <w:t xml:space="preserve"> </w:t>
      </w:r>
      <w:proofErr w:type="spellStart"/>
      <w:r w:rsidRPr="00FB7314">
        <w:t>stegovne</w:t>
      </w:r>
      <w:proofErr w:type="spellEnd"/>
      <w:r w:rsidRPr="00FB7314">
        <w:t xml:space="preserve"> </w:t>
      </w:r>
      <w:proofErr w:type="spellStart"/>
      <w:r w:rsidRPr="00FB7314">
        <w:t>odgovornosti</w:t>
      </w:r>
      <w:proofErr w:type="spellEnd"/>
      <w:r w:rsidRPr="00FB7314">
        <w:t>.</w:t>
      </w:r>
    </w:p>
    <w:p w14:paraId="1BA824A8" w14:textId="12973525" w:rsidR="00FB7314" w:rsidRPr="00FB7314" w:rsidRDefault="00FB7314" w:rsidP="004B5389">
      <w:pPr>
        <w:pStyle w:val="CBAListparagraph"/>
        <w:numPr>
          <w:ilvl w:val="1"/>
          <w:numId w:val="4"/>
        </w:numPr>
      </w:pPr>
      <w:proofErr w:type="spellStart"/>
      <w:r w:rsidRPr="00FB7314">
        <w:t>Ako</w:t>
      </w:r>
      <w:proofErr w:type="spellEnd"/>
      <w:r w:rsidRPr="00FB7314">
        <w:t xml:space="preserve"> </w:t>
      </w:r>
      <w:proofErr w:type="spellStart"/>
      <w:r w:rsidRPr="00FB7314">
        <w:t>stegovno</w:t>
      </w:r>
      <w:proofErr w:type="spellEnd"/>
      <w:r w:rsidRPr="00FB7314">
        <w:t xml:space="preserve"> </w:t>
      </w:r>
      <w:proofErr w:type="spellStart"/>
      <w:r w:rsidRPr="00FB7314">
        <w:t>tijelo</w:t>
      </w:r>
      <w:proofErr w:type="spellEnd"/>
      <w:r w:rsidRPr="00FB7314">
        <w:t xml:space="preserve"> </w:t>
      </w:r>
      <w:proofErr w:type="spellStart"/>
      <w:r w:rsidRPr="00FB7314">
        <w:t>svoju</w:t>
      </w:r>
      <w:proofErr w:type="spellEnd"/>
      <w:r w:rsidRPr="00FB7314">
        <w:t xml:space="preserve"> </w:t>
      </w:r>
      <w:proofErr w:type="spellStart"/>
      <w:r w:rsidRPr="00FB7314">
        <w:t>odluku</w:t>
      </w:r>
      <w:proofErr w:type="spellEnd"/>
      <w:r w:rsidRPr="00FB7314">
        <w:t xml:space="preserve"> o </w:t>
      </w:r>
      <w:proofErr w:type="spellStart"/>
      <w:r w:rsidRPr="00FB7314">
        <w:t>žalbi</w:t>
      </w:r>
      <w:proofErr w:type="spellEnd"/>
      <w:r w:rsidRPr="00FB7314">
        <w:t xml:space="preserve"> ne </w:t>
      </w:r>
      <w:proofErr w:type="spellStart"/>
      <w:r w:rsidRPr="00FB7314">
        <w:t>donese</w:t>
      </w:r>
      <w:proofErr w:type="spellEnd"/>
      <w:r w:rsidRPr="00FB7314">
        <w:t xml:space="preserve"> u </w:t>
      </w:r>
      <w:proofErr w:type="spellStart"/>
      <w:r w:rsidRPr="00FB7314">
        <w:t>roku</w:t>
      </w:r>
      <w:proofErr w:type="spellEnd"/>
      <w:r w:rsidRPr="00FB7314">
        <w:t xml:space="preserve">, </w:t>
      </w:r>
      <w:proofErr w:type="spellStart"/>
      <w:r w:rsidRPr="00FB7314">
        <w:t>smatra</w:t>
      </w:r>
      <w:proofErr w:type="spellEnd"/>
      <w:r w:rsidRPr="00FB7314">
        <w:t xml:space="preserve"> se da </w:t>
      </w:r>
      <w:proofErr w:type="spellStart"/>
      <w:r w:rsidRPr="00FB7314">
        <w:t>žalba</w:t>
      </w:r>
      <w:proofErr w:type="spellEnd"/>
      <w:r w:rsidRPr="00FB7314">
        <w:t xml:space="preserve"> </w:t>
      </w:r>
      <w:proofErr w:type="spellStart"/>
      <w:r w:rsidRPr="00FB7314">
        <w:t>nije</w:t>
      </w:r>
      <w:proofErr w:type="spellEnd"/>
      <w:r w:rsidRPr="00FB7314">
        <w:t xml:space="preserve"> </w:t>
      </w:r>
      <w:proofErr w:type="spellStart"/>
      <w:r w:rsidRPr="00FB7314">
        <w:t>usvojena</w:t>
      </w:r>
      <w:proofErr w:type="spellEnd"/>
      <w:r w:rsidRPr="00FB7314">
        <w:t>.</w:t>
      </w:r>
    </w:p>
    <w:p w14:paraId="4C3F5676" w14:textId="69E9C73A" w:rsidR="00FB7314" w:rsidRPr="00FB7314" w:rsidRDefault="00FB7314" w:rsidP="004B5389">
      <w:pPr>
        <w:pStyle w:val="CBAListparagraph"/>
        <w:numPr>
          <w:ilvl w:val="1"/>
          <w:numId w:val="4"/>
        </w:numPr>
      </w:pPr>
      <w:proofErr w:type="spellStart"/>
      <w:r w:rsidRPr="00FB7314">
        <w:t>Kad</w:t>
      </w:r>
      <w:proofErr w:type="spellEnd"/>
      <w:r w:rsidRPr="00FB7314">
        <w:t xml:space="preserve"> je </w:t>
      </w:r>
      <w:proofErr w:type="spellStart"/>
      <w:r w:rsidRPr="00FB7314">
        <w:t>očito</w:t>
      </w:r>
      <w:proofErr w:type="spellEnd"/>
      <w:r w:rsidRPr="00FB7314">
        <w:t xml:space="preserve"> da je </w:t>
      </w:r>
      <w:proofErr w:type="spellStart"/>
      <w:r w:rsidRPr="00FB7314">
        <w:t>izrečena</w:t>
      </w:r>
      <w:proofErr w:type="spellEnd"/>
      <w:r w:rsidRPr="00FB7314">
        <w:t xml:space="preserve"> </w:t>
      </w:r>
      <w:proofErr w:type="spellStart"/>
      <w:r w:rsidRPr="00FB7314">
        <w:t>mjera</w:t>
      </w:r>
      <w:proofErr w:type="spellEnd"/>
      <w:r w:rsidRPr="00FB7314">
        <w:t xml:space="preserve"> </w:t>
      </w:r>
      <w:proofErr w:type="spellStart"/>
      <w:r w:rsidRPr="00FB7314">
        <w:t>imala</w:t>
      </w:r>
      <w:proofErr w:type="spellEnd"/>
      <w:r w:rsidRPr="00FB7314">
        <w:t xml:space="preserve"> </w:t>
      </w:r>
      <w:proofErr w:type="spellStart"/>
      <w:r w:rsidRPr="00FB7314">
        <w:t>puno</w:t>
      </w:r>
      <w:proofErr w:type="spellEnd"/>
      <w:r w:rsidRPr="00FB7314">
        <w:t xml:space="preserve"> </w:t>
      </w:r>
      <w:proofErr w:type="spellStart"/>
      <w:r w:rsidRPr="00FB7314">
        <w:t>odgojno</w:t>
      </w:r>
      <w:proofErr w:type="spellEnd"/>
      <w:r w:rsidRPr="00FB7314">
        <w:t xml:space="preserve"> </w:t>
      </w:r>
      <w:proofErr w:type="spellStart"/>
      <w:r w:rsidRPr="00FB7314">
        <w:t>djelovanje</w:t>
      </w:r>
      <w:proofErr w:type="spellEnd"/>
      <w:r w:rsidRPr="00FB7314">
        <w:t xml:space="preserve">, a </w:t>
      </w:r>
      <w:proofErr w:type="spellStart"/>
      <w:r w:rsidRPr="00FB7314">
        <w:t>kažnjeni</w:t>
      </w:r>
      <w:proofErr w:type="spellEnd"/>
      <w:r w:rsidRPr="00FB7314">
        <w:t xml:space="preserve"> je </w:t>
      </w:r>
      <w:proofErr w:type="spellStart"/>
      <w:r w:rsidRPr="00FB7314">
        <w:t>izdržao</w:t>
      </w:r>
      <w:proofErr w:type="spellEnd"/>
      <w:r w:rsidRPr="00FB7314">
        <w:t xml:space="preserve"> </w:t>
      </w:r>
      <w:proofErr w:type="spellStart"/>
      <w:r w:rsidRPr="00FB7314">
        <w:t>najmanje</w:t>
      </w:r>
      <w:proofErr w:type="spellEnd"/>
      <w:r w:rsidRPr="00FB7314">
        <w:t xml:space="preserve"> </w:t>
      </w:r>
      <w:proofErr w:type="spellStart"/>
      <w:r w:rsidRPr="00FB7314">
        <w:t>polovinu</w:t>
      </w:r>
      <w:proofErr w:type="spellEnd"/>
      <w:r w:rsidRPr="00FB7314">
        <w:t xml:space="preserve"> </w:t>
      </w:r>
      <w:proofErr w:type="spellStart"/>
      <w:r w:rsidRPr="00FB7314">
        <w:t>mjere</w:t>
      </w:r>
      <w:proofErr w:type="spellEnd"/>
      <w:r w:rsidRPr="00FB7314">
        <w:t xml:space="preserve">, </w:t>
      </w:r>
      <w:proofErr w:type="spellStart"/>
      <w:r w:rsidRPr="00FB7314">
        <w:t>može</w:t>
      </w:r>
      <w:proofErr w:type="spellEnd"/>
      <w:r w:rsidRPr="00FB7314">
        <w:t xml:space="preserve"> se </w:t>
      </w:r>
      <w:proofErr w:type="spellStart"/>
      <w:r w:rsidRPr="00FB7314">
        <w:t>podnijeti</w:t>
      </w:r>
      <w:proofErr w:type="spellEnd"/>
      <w:r w:rsidRPr="00FB7314">
        <w:t xml:space="preserve"> </w:t>
      </w:r>
      <w:proofErr w:type="spellStart"/>
      <w:r w:rsidRPr="00FB7314">
        <w:t>molba</w:t>
      </w:r>
      <w:proofErr w:type="spellEnd"/>
      <w:r w:rsidRPr="00FB7314">
        <w:t xml:space="preserve"> za </w:t>
      </w:r>
      <w:proofErr w:type="spellStart"/>
      <w:r w:rsidRPr="00FB7314">
        <w:t>izvanredno</w:t>
      </w:r>
      <w:proofErr w:type="spellEnd"/>
      <w:r w:rsidRPr="00FB7314">
        <w:t xml:space="preserve"> </w:t>
      </w:r>
      <w:proofErr w:type="spellStart"/>
      <w:r w:rsidRPr="00FB7314">
        <w:t>ublažavanje</w:t>
      </w:r>
      <w:proofErr w:type="spellEnd"/>
      <w:r w:rsidRPr="00FB7314">
        <w:t xml:space="preserve"> </w:t>
      </w:r>
      <w:proofErr w:type="spellStart"/>
      <w:r w:rsidRPr="00FB7314">
        <w:t>iste</w:t>
      </w:r>
      <w:proofErr w:type="spellEnd"/>
      <w:r w:rsidRPr="00FB7314">
        <w:t>.</w:t>
      </w:r>
    </w:p>
    <w:p w14:paraId="78EA0DF6" w14:textId="0640D3F4" w:rsidR="00FB7314" w:rsidRPr="00FB7314" w:rsidRDefault="00FB7314" w:rsidP="004B5389">
      <w:pPr>
        <w:pStyle w:val="CBAListparagraph"/>
        <w:numPr>
          <w:ilvl w:val="1"/>
          <w:numId w:val="4"/>
        </w:numPr>
      </w:pPr>
      <w:proofErr w:type="spellStart"/>
      <w:r w:rsidRPr="00FB7314">
        <w:lastRenderedPageBreak/>
        <w:t>Molba</w:t>
      </w:r>
      <w:proofErr w:type="spellEnd"/>
      <w:r w:rsidRPr="00FB7314">
        <w:t xml:space="preserve"> za </w:t>
      </w:r>
      <w:proofErr w:type="spellStart"/>
      <w:r w:rsidRPr="00FB7314">
        <w:t>izvanredno</w:t>
      </w:r>
      <w:proofErr w:type="spellEnd"/>
      <w:r w:rsidRPr="00FB7314">
        <w:t xml:space="preserve"> </w:t>
      </w:r>
      <w:proofErr w:type="spellStart"/>
      <w:r w:rsidRPr="00FB7314">
        <w:t>ublažavanje</w:t>
      </w:r>
      <w:proofErr w:type="spellEnd"/>
      <w:r w:rsidRPr="00FB7314">
        <w:t xml:space="preserve"> </w:t>
      </w:r>
      <w:proofErr w:type="spellStart"/>
      <w:r w:rsidRPr="00FB7314">
        <w:t>mjere</w:t>
      </w:r>
      <w:proofErr w:type="spellEnd"/>
      <w:r w:rsidRPr="00FB7314">
        <w:t xml:space="preserve"> </w:t>
      </w:r>
      <w:proofErr w:type="spellStart"/>
      <w:r w:rsidRPr="00FB7314">
        <w:t>podnosi</w:t>
      </w:r>
      <w:proofErr w:type="spellEnd"/>
      <w:r w:rsidRPr="00FB7314">
        <w:t xml:space="preserve"> se </w:t>
      </w:r>
      <w:proofErr w:type="spellStart"/>
      <w:r w:rsidRPr="00FB7314">
        <w:t>stegovnom</w:t>
      </w:r>
      <w:proofErr w:type="spellEnd"/>
      <w:r w:rsidRPr="00FB7314">
        <w:t xml:space="preserve"> </w:t>
      </w:r>
      <w:proofErr w:type="spellStart"/>
      <w:r w:rsidRPr="00FB7314">
        <w:t>tijelu</w:t>
      </w:r>
      <w:proofErr w:type="spellEnd"/>
      <w:r w:rsidRPr="00FB7314">
        <w:t xml:space="preserve"> </w:t>
      </w:r>
      <w:proofErr w:type="spellStart"/>
      <w:r w:rsidRPr="00FB7314">
        <w:t>koje</w:t>
      </w:r>
      <w:proofErr w:type="spellEnd"/>
      <w:r w:rsidRPr="00FB7314">
        <w:t xml:space="preserve"> je </w:t>
      </w:r>
      <w:proofErr w:type="spellStart"/>
      <w:r w:rsidRPr="00FB7314">
        <w:t>istu</w:t>
      </w:r>
      <w:proofErr w:type="spellEnd"/>
      <w:r w:rsidRPr="00FB7314">
        <w:t xml:space="preserve"> </w:t>
      </w:r>
      <w:proofErr w:type="spellStart"/>
      <w:r w:rsidRPr="00FB7314">
        <w:t>izreklo</w:t>
      </w:r>
      <w:proofErr w:type="spellEnd"/>
      <w:r w:rsidRPr="00FB7314">
        <w:t xml:space="preserve"> </w:t>
      </w:r>
      <w:proofErr w:type="spellStart"/>
      <w:r w:rsidRPr="00FB7314">
        <w:t>uz</w:t>
      </w:r>
      <w:proofErr w:type="spellEnd"/>
      <w:r w:rsidRPr="00FB7314">
        <w:t xml:space="preserve"> </w:t>
      </w:r>
      <w:proofErr w:type="spellStart"/>
      <w:r w:rsidRPr="00FB7314">
        <w:t>uplatu</w:t>
      </w:r>
      <w:proofErr w:type="spellEnd"/>
      <w:r w:rsidRPr="00FB7314">
        <w:t xml:space="preserve"> </w:t>
      </w:r>
      <w:proofErr w:type="spellStart"/>
      <w:r w:rsidRPr="00FB7314">
        <w:t>odgovarajuće</w:t>
      </w:r>
      <w:proofErr w:type="spellEnd"/>
      <w:r w:rsidRPr="00FB7314">
        <w:t xml:space="preserve"> </w:t>
      </w:r>
      <w:proofErr w:type="spellStart"/>
      <w:r w:rsidRPr="00FB7314">
        <w:t>takse</w:t>
      </w:r>
      <w:proofErr w:type="spellEnd"/>
      <w:r w:rsidRPr="00FB7314">
        <w:t>.</w:t>
      </w:r>
      <w:r>
        <w:t xml:space="preserve"> </w:t>
      </w:r>
      <w:proofErr w:type="spellStart"/>
      <w:r w:rsidRPr="00FB7314">
        <w:t>Ako</w:t>
      </w:r>
      <w:proofErr w:type="spellEnd"/>
      <w:r w:rsidRPr="00FB7314">
        <w:t xml:space="preserve"> </w:t>
      </w:r>
      <w:proofErr w:type="spellStart"/>
      <w:r w:rsidRPr="00FB7314">
        <w:t>stegovno</w:t>
      </w:r>
      <w:proofErr w:type="spellEnd"/>
      <w:r w:rsidRPr="00FB7314">
        <w:t xml:space="preserve"> </w:t>
      </w:r>
      <w:proofErr w:type="spellStart"/>
      <w:r w:rsidRPr="00FB7314">
        <w:t>tijelo</w:t>
      </w:r>
      <w:proofErr w:type="spellEnd"/>
      <w:r w:rsidRPr="00FB7314">
        <w:t xml:space="preserve"> </w:t>
      </w:r>
      <w:proofErr w:type="spellStart"/>
      <w:r w:rsidRPr="00FB7314">
        <w:t>utvrdi</w:t>
      </w:r>
      <w:proofErr w:type="spellEnd"/>
      <w:r w:rsidRPr="00FB7314">
        <w:t xml:space="preserve"> da je </w:t>
      </w:r>
      <w:proofErr w:type="spellStart"/>
      <w:r w:rsidRPr="00FB7314">
        <w:t>molba</w:t>
      </w:r>
      <w:proofErr w:type="spellEnd"/>
      <w:r w:rsidRPr="00FB7314">
        <w:t xml:space="preserve"> </w:t>
      </w:r>
      <w:proofErr w:type="spellStart"/>
      <w:r w:rsidRPr="00FB7314">
        <w:t>osnovana</w:t>
      </w:r>
      <w:proofErr w:type="spellEnd"/>
      <w:r w:rsidRPr="00FB7314">
        <w:t xml:space="preserve">, </w:t>
      </w:r>
      <w:proofErr w:type="spellStart"/>
      <w:r w:rsidRPr="00FB7314">
        <w:t>može</w:t>
      </w:r>
      <w:proofErr w:type="spellEnd"/>
      <w:r w:rsidRPr="00FB7314">
        <w:t xml:space="preserve"> </w:t>
      </w:r>
      <w:proofErr w:type="spellStart"/>
      <w:r w:rsidRPr="00FB7314">
        <w:t>donijeti</w:t>
      </w:r>
      <w:proofErr w:type="spellEnd"/>
      <w:r w:rsidRPr="00FB7314">
        <w:t xml:space="preserve"> </w:t>
      </w:r>
      <w:proofErr w:type="spellStart"/>
      <w:r w:rsidRPr="00FB7314">
        <w:t>odluku</w:t>
      </w:r>
      <w:proofErr w:type="spellEnd"/>
      <w:r w:rsidRPr="00FB7314">
        <w:t xml:space="preserve"> o </w:t>
      </w:r>
      <w:proofErr w:type="spellStart"/>
      <w:r w:rsidRPr="00FB7314">
        <w:t>ublažavanju</w:t>
      </w:r>
      <w:proofErr w:type="spellEnd"/>
      <w:r w:rsidRPr="00FB7314">
        <w:t xml:space="preserve"> </w:t>
      </w:r>
      <w:proofErr w:type="spellStart"/>
      <w:r w:rsidRPr="00FB7314">
        <w:t>ili</w:t>
      </w:r>
      <w:proofErr w:type="spellEnd"/>
      <w:r w:rsidRPr="00FB7314">
        <w:t xml:space="preserve"> </w:t>
      </w:r>
      <w:proofErr w:type="spellStart"/>
      <w:r w:rsidRPr="00FB7314">
        <w:t>oslobađanju</w:t>
      </w:r>
      <w:proofErr w:type="spellEnd"/>
      <w:r w:rsidRPr="00FB7314">
        <w:t xml:space="preserve"> </w:t>
      </w:r>
      <w:proofErr w:type="spellStart"/>
      <w:r w:rsidRPr="00FB7314">
        <w:t>od</w:t>
      </w:r>
      <w:proofErr w:type="spellEnd"/>
      <w:r w:rsidRPr="00FB7314">
        <w:t xml:space="preserve"> </w:t>
      </w:r>
      <w:proofErr w:type="spellStart"/>
      <w:r w:rsidRPr="00FB7314">
        <w:t>daljeg</w:t>
      </w:r>
      <w:proofErr w:type="spellEnd"/>
      <w:r w:rsidRPr="00FB7314">
        <w:t xml:space="preserve"> </w:t>
      </w:r>
      <w:proofErr w:type="spellStart"/>
      <w:r w:rsidRPr="00FB7314">
        <w:t>izdržavanja</w:t>
      </w:r>
      <w:proofErr w:type="spellEnd"/>
      <w:r w:rsidRPr="00FB7314">
        <w:t xml:space="preserve"> </w:t>
      </w:r>
      <w:proofErr w:type="spellStart"/>
      <w:r w:rsidRPr="00FB7314">
        <w:t>mjere</w:t>
      </w:r>
      <w:proofErr w:type="spellEnd"/>
      <w:r w:rsidRPr="00FB7314">
        <w:t>.</w:t>
      </w:r>
    </w:p>
    <w:p w14:paraId="4FE44260" w14:textId="320409B9" w:rsidR="00FB7314" w:rsidRPr="00FB7314" w:rsidRDefault="00FB7314" w:rsidP="004B5389">
      <w:pPr>
        <w:pStyle w:val="CBAListparagraph"/>
        <w:numPr>
          <w:ilvl w:val="1"/>
          <w:numId w:val="4"/>
        </w:numPr>
      </w:pPr>
      <w:proofErr w:type="spellStart"/>
      <w:r w:rsidRPr="00FB7314">
        <w:t>Protiv</w:t>
      </w:r>
      <w:proofErr w:type="spellEnd"/>
      <w:r w:rsidRPr="00FB7314">
        <w:t xml:space="preserve"> </w:t>
      </w:r>
      <w:proofErr w:type="spellStart"/>
      <w:r w:rsidRPr="00FB7314">
        <w:t>odluke</w:t>
      </w:r>
      <w:proofErr w:type="spellEnd"/>
      <w:r w:rsidRPr="00FB7314">
        <w:t xml:space="preserve"> o </w:t>
      </w:r>
      <w:proofErr w:type="spellStart"/>
      <w:r w:rsidRPr="00FB7314">
        <w:t>molbi</w:t>
      </w:r>
      <w:proofErr w:type="spellEnd"/>
      <w:r w:rsidRPr="00FB7314">
        <w:t xml:space="preserve"> za </w:t>
      </w:r>
      <w:proofErr w:type="spellStart"/>
      <w:r w:rsidRPr="00FB7314">
        <w:t>izvanredno</w:t>
      </w:r>
      <w:proofErr w:type="spellEnd"/>
      <w:r w:rsidRPr="00FB7314">
        <w:t xml:space="preserve"> </w:t>
      </w:r>
      <w:proofErr w:type="spellStart"/>
      <w:r w:rsidRPr="00FB7314">
        <w:t>ublažavanje</w:t>
      </w:r>
      <w:proofErr w:type="spellEnd"/>
      <w:r w:rsidRPr="00FB7314">
        <w:t xml:space="preserve"> </w:t>
      </w:r>
      <w:proofErr w:type="spellStart"/>
      <w:r w:rsidRPr="00FB7314">
        <w:t>mjere</w:t>
      </w:r>
      <w:proofErr w:type="spellEnd"/>
      <w:r w:rsidRPr="00FB7314">
        <w:t xml:space="preserve"> </w:t>
      </w:r>
      <w:proofErr w:type="spellStart"/>
      <w:r w:rsidRPr="00FB7314">
        <w:t>nema</w:t>
      </w:r>
      <w:proofErr w:type="spellEnd"/>
      <w:r w:rsidRPr="00FB7314">
        <w:t xml:space="preserve"> </w:t>
      </w:r>
      <w:proofErr w:type="spellStart"/>
      <w:r w:rsidRPr="00FB7314">
        <w:t>žalbe</w:t>
      </w:r>
      <w:proofErr w:type="spellEnd"/>
      <w:r w:rsidRPr="00FB7314">
        <w:t>.</w:t>
      </w:r>
    </w:p>
    <w:p w14:paraId="7AA20AC3" w14:textId="6265A4D4" w:rsidR="00FB7314" w:rsidRPr="00FB7314" w:rsidRDefault="00FB7314" w:rsidP="004B5389">
      <w:pPr>
        <w:pStyle w:val="CBAListparagraph"/>
        <w:numPr>
          <w:ilvl w:val="1"/>
          <w:numId w:val="4"/>
        </w:numPr>
      </w:pPr>
      <w:proofErr w:type="spellStart"/>
      <w:r w:rsidRPr="00FB7314">
        <w:t>Molba</w:t>
      </w:r>
      <w:proofErr w:type="spellEnd"/>
      <w:r w:rsidRPr="00FB7314">
        <w:t xml:space="preserve"> za </w:t>
      </w:r>
      <w:proofErr w:type="spellStart"/>
      <w:r w:rsidRPr="00FB7314">
        <w:t>izvanredno</w:t>
      </w:r>
      <w:proofErr w:type="spellEnd"/>
      <w:r w:rsidRPr="00FB7314">
        <w:t xml:space="preserve"> </w:t>
      </w:r>
      <w:proofErr w:type="spellStart"/>
      <w:r w:rsidRPr="00FB7314">
        <w:t>ublažavanje</w:t>
      </w:r>
      <w:proofErr w:type="spellEnd"/>
      <w:r w:rsidRPr="00FB7314">
        <w:t xml:space="preserve"> </w:t>
      </w:r>
      <w:proofErr w:type="spellStart"/>
      <w:r w:rsidRPr="00FB7314">
        <w:t>mjere</w:t>
      </w:r>
      <w:proofErr w:type="spellEnd"/>
      <w:r w:rsidRPr="00FB7314">
        <w:t xml:space="preserve"> </w:t>
      </w:r>
      <w:proofErr w:type="spellStart"/>
      <w:r w:rsidRPr="00FB7314">
        <w:t>može</w:t>
      </w:r>
      <w:proofErr w:type="spellEnd"/>
      <w:r w:rsidRPr="00FB7314">
        <w:t xml:space="preserve"> se </w:t>
      </w:r>
      <w:proofErr w:type="spellStart"/>
      <w:r w:rsidRPr="00FB7314">
        <w:t>ponoviti</w:t>
      </w:r>
      <w:proofErr w:type="spellEnd"/>
      <w:r w:rsidRPr="00FB7314">
        <w:t xml:space="preserve"> po </w:t>
      </w:r>
      <w:proofErr w:type="spellStart"/>
      <w:r w:rsidRPr="00FB7314">
        <w:t>proteku</w:t>
      </w:r>
      <w:proofErr w:type="spellEnd"/>
      <w:r w:rsidRPr="00FB7314">
        <w:t xml:space="preserve"> </w:t>
      </w:r>
      <w:proofErr w:type="spellStart"/>
      <w:r w:rsidRPr="00FB7314">
        <w:t>dvije</w:t>
      </w:r>
      <w:proofErr w:type="spellEnd"/>
      <w:r w:rsidRPr="00FB7314">
        <w:t xml:space="preserve"> </w:t>
      </w:r>
      <w:proofErr w:type="spellStart"/>
      <w:r w:rsidRPr="00FB7314">
        <w:t>godine</w:t>
      </w:r>
      <w:proofErr w:type="spellEnd"/>
      <w:r w:rsidRPr="00FB7314">
        <w:t xml:space="preserve"> od dana </w:t>
      </w:r>
      <w:proofErr w:type="spellStart"/>
      <w:r w:rsidRPr="00FB7314">
        <w:t>odbijanja</w:t>
      </w:r>
      <w:proofErr w:type="spellEnd"/>
      <w:r w:rsidRPr="00FB7314">
        <w:t xml:space="preserve"> </w:t>
      </w:r>
      <w:proofErr w:type="spellStart"/>
      <w:r w:rsidRPr="00FB7314">
        <w:t>ranije</w:t>
      </w:r>
      <w:proofErr w:type="spellEnd"/>
      <w:r w:rsidRPr="00FB7314">
        <w:t xml:space="preserve"> </w:t>
      </w:r>
      <w:proofErr w:type="spellStart"/>
      <w:r w:rsidRPr="00FB7314">
        <w:t>molbe</w:t>
      </w:r>
      <w:proofErr w:type="spellEnd"/>
      <w:r w:rsidRPr="00FB7314">
        <w:t>.</w:t>
      </w:r>
    </w:p>
    <w:p w14:paraId="5C7B817B" w14:textId="4C55578E" w:rsidR="00FB7314" w:rsidRDefault="00FB7314" w:rsidP="004B5389">
      <w:pPr>
        <w:pStyle w:val="CBAListparagraph"/>
        <w:numPr>
          <w:ilvl w:val="1"/>
          <w:numId w:val="4"/>
        </w:numPr>
      </w:pPr>
      <w:proofErr w:type="spellStart"/>
      <w:r w:rsidRPr="00FB7314">
        <w:t>Molba</w:t>
      </w:r>
      <w:proofErr w:type="spellEnd"/>
      <w:r w:rsidRPr="00FB7314">
        <w:t xml:space="preserve"> za </w:t>
      </w:r>
      <w:proofErr w:type="spellStart"/>
      <w:r w:rsidRPr="00FB7314">
        <w:t>izvanredno</w:t>
      </w:r>
      <w:proofErr w:type="spellEnd"/>
      <w:r w:rsidRPr="00FB7314">
        <w:t xml:space="preserve"> </w:t>
      </w:r>
      <w:proofErr w:type="spellStart"/>
      <w:r w:rsidRPr="00FB7314">
        <w:t>ublažavanje</w:t>
      </w:r>
      <w:proofErr w:type="spellEnd"/>
      <w:r w:rsidRPr="00FB7314">
        <w:t xml:space="preserve"> </w:t>
      </w:r>
      <w:proofErr w:type="spellStart"/>
      <w:r w:rsidRPr="00FB7314">
        <w:t>mjere</w:t>
      </w:r>
      <w:proofErr w:type="spellEnd"/>
      <w:r w:rsidRPr="00FB7314">
        <w:t xml:space="preserve"> </w:t>
      </w:r>
      <w:proofErr w:type="spellStart"/>
      <w:r w:rsidRPr="00FB7314">
        <w:t>doživotne</w:t>
      </w:r>
      <w:proofErr w:type="spellEnd"/>
      <w:r w:rsidRPr="00FB7314">
        <w:t xml:space="preserve"> </w:t>
      </w:r>
      <w:proofErr w:type="spellStart"/>
      <w:r w:rsidRPr="00FB7314">
        <w:t>diskvalifikacije</w:t>
      </w:r>
      <w:proofErr w:type="spellEnd"/>
      <w:r w:rsidRPr="00FB7314">
        <w:t xml:space="preserve"> </w:t>
      </w:r>
      <w:proofErr w:type="spellStart"/>
      <w:r w:rsidRPr="00FB7314">
        <w:t>može</w:t>
      </w:r>
      <w:proofErr w:type="spellEnd"/>
      <w:r w:rsidRPr="00FB7314">
        <w:t xml:space="preserve"> se </w:t>
      </w:r>
      <w:proofErr w:type="spellStart"/>
      <w:r w:rsidRPr="00FB7314">
        <w:t>podnijeti</w:t>
      </w:r>
      <w:proofErr w:type="spellEnd"/>
      <w:r w:rsidRPr="00FB7314">
        <w:t xml:space="preserve"> </w:t>
      </w:r>
      <w:proofErr w:type="spellStart"/>
      <w:r w:rsidRPr="00FB7314">
        <w:t>kad</w:t>
      </w:r>
      <w:proofErr w:type="spellEnd"/>
      <w:r w:rsidRPr="00FB7314">
        <w:t xml:space="preserve"> </w:t>
      </w:r>
      <w:proofErr w:type="spellStart"/>
      <w:r w:rsidRPr="00FB7314">
        <w:t>prođu</w:t>
      </w:r>
      <w:proofErr w:type="spellEnd"/>
      <w:r w:rsidRPr="00FB7314">
        <w:t xml:space="preserve"> </w:t>
      </w:r>
      <w:proofErr w:type="spellStart"/>
      <w:r w:rsidRPr="00FB7314">
        <w:t>najmanje</w:t>
      </w:r>
      <w:proofErr w:type="spellEnd"/>
      <w:r w:rsidRPr="00FB7314">
        <w:t xml:space="preserve"> </w:t>
      </w:r>
      <w:proofErr w:type="spellStart"/>
      <w:r w:rsidRPr="00FB7314">
        <w:t>dvije</w:t>
      </w:r>
      <w:proofErr w:type="spellEnd"/>
      <w:r w:rsidRPr="00FB7314">
        <w:t xml:space="preserve"> </w:t>
      </w:r>
      <w:proofErr w:type="spellStart"/>
      <w:r w:rsidRPr="00FB7314">
        <w:t>godine</w:t>
      </w:r>
      <w:proofErr w:type="spellEnd"/>
      <w:r w:rsidRPr="00FB7314">
        <w:t xml:space="preserve"> od dana </w:t>
      </w:r>
      <w:proofErr w:type="spellStart"/>
      <w:r w:rsidRPr="00FB7314">
        <w:t>pravomoćnosti</w:t>
      </w:r>
      <w:proofErr w:type="spellEnd"/>
      <w:r w:rsidRPr="00FB7314">
        <w:t xml:space="preserve"> </w:t>
      </w:r>
      <w:proofErr w:type="spellStart"/>
      <w:r w:rsidRPr="00FB7314">
        <w:t>odluke</w:t>
      </w:r>
      <w:proofErr w:type="spellEnd"/>
      <w:r w:rsidRPr="00FB7314">
        <w:t>.</w:t>
      </w:r>
    </w:p>
    <w:p w14:paraId="271AF80E" w14:textId="67508B5E" w:rsidR="00FB7314" w:rsidRDefault="00FB7314" w:rsidP="004B5389">
      <w:pPr>
        <w:pStyle w:val="Naslov1"/>
        <w:numPr>
          <w:ilvl w:val="0"/>
          <w:numId w:val="4"/>
        </w:numPr>
      </w:pPr>
      <w:bookmarkStart w:id="6" w:name="_Toc54815288"/>
      <w:r w:rsidRPr="00FB7314">
        <w:t>Stegovne mjere</w:t>
      </w:r>
      <w:bookmarkEnd w:id="6"/>
    </w:p>
    <w:p w14:paraId="576E6765" w14:textId="0986C0E7" w:rsidR="00FB7314" w:rsidRDefault="00FB7314" w:rsidP="004B5389">
      <w:pPr>
        <w:pStyle w:val="Naslov2"/>
        <w:numPr>
          <w:ilvl w:val="1"/>
          <w:numId w:val="4"/>
        </w:numPr>
      </w:pPr>
      <w:r>
        <w:t>Stegovne mjere za igrače</w:t>
      </w:r>
    </w:p>
    <w:p w14:paraId="7BC4E7CE" w14:textId="6391A2C9" w:rsidR="00FB7314" w:rsidRDefault="0095642E" w:rsidP="004B5389">
      <w:pPr>
        <w:pStyle w:val="CBAListparagraph"/>
        <w:numPr>
          <w:ilvl w:val="0"/>
          <w:numId w:val="8"/>
        </w:numPr>
      </w:pPr>
      <w:proofErr w:type="spellStart"/>
      <w:r>
        <w:t>o</w:t>
      </w:r>
      <w:r w:rsidR="00FB7314">
        <w:t>pomena</w:t>
      </w:r>
      <w:proofErr w:type="spellEnd"/>
    </w:p>
    <w:p w14:paraId="324B5CDB" w14:textId="6C7C6894" w:rsidR="00FB7314" w:rsidRDefault="00FB7314" w:rsidP="004B5389">
      <w:pPr>
        <w:pStyle w:val="CBAListparagraph"/>
        <w:numPr>
          <w:ilvl w:val="0"/>
          <w:numId w:val="8"/>
        </w:numPr>
      </w:pPr>
      <w:proofErr w:type="spellStart"/>
      <w:r>
        <w:t>oduzimanje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uskraćivanje</w:t>
      </w:r>
      <w:proofErr w:type="spellEnd"/>
      <w:r>
        <w:t xml:space="preserve"> </w:t>
      </w:r>
      <w:proofErr w:type="spellStart"/>
      <w:r>
        <w:t>bodova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domaćim</w:t>
      </w:r>
      <w:proofErr w:type="spellEnd"/>
      <w:r>
        <w:t xml:space="preserve"> </w:t>
      </w:r>
      <w:proofErr w:type="spellStart"/>
      <w:r>
        <w:t>natjecanjima</w:t>
      </w:r>
      <w:proofErr w:type="spellEnd"/>
    </w:p>
    <w:p w14:paraId="10361A79" w14:textId="5AF46538" w:rsidR="00FB7314" w:rsidRDefault="00FB7314" w:rsidP="004B5389">
      <w:pPr>
        <w:pStyle w:val="CBAListparagraph"/>
        <w:numPr>
          <w:ilvl w:val="0"/>
          <w:numId w:val="8"/>
        </w:numPr>
      </w:pPr>
      <w:proofErr w:type="spellStart"/>
      <w:r>
        <w:t>zabrana</w:t>
      </w:r>
      <w:proofErr w:type="spellEnd"/>
      <w:r>
        <w:t xml:space="preserve"> </w:t>
      </w:r>
      <w:proofErr w:type="spellStart"/>
      <w:r>
        <w:t>nastupa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određeno</w:t>
      </w:r>
      <w:proofErr w:type="spellEnd"/>
      <w:r>
        <w:t xml:space="preserve"> </w:t>
      </w:r>
      <w:proofErr w:type="spellStart"/>
      <w:r>
        <w:t>vrijeme</w:t>
      </w:r>
      <w:proofErr w:type="spellEnd"/>
    </w:p>
    <w:p w14:paraId="3749DF7D" w14:textId="77777777" w:rsidR="00FB7314" w:rsidRDefault="00FB7314" w:rsidP="004B5389">
      <w:pPr>
        <w:pStyle w:val="CBAListparagraph"/>
        <w:numPr>
          <w:ilvl w:val="0"/>
          <w:numId w:val="8"/>
        </w:numPr>
      </w:pPr>
      <w:proofErr w:type="spellStart"/>
      <w:r>
        <w:t>zabrana</w:t>
      </w:r>
      <w:proofErr w:type="spellEnd"/>
      <w:r>
        <w:t xml:space="preserve"> </w:t>
      </w:r>
      <w:proofErr w:type="spellStart"/>
      <w:r>
        <w:t>nastupa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određenom</w:t>
      </w:r>
      <w:proofErr w:type="spellEnd"/>
      <w:r>
        <w:t xml:space="preserve"> </w:t>
      </w:r>
      <w:proofErr w:type="spellStart"/>
      <w:r>
        <w:t>broju</w:t>
      </w:r>
      <w:proofErr w:type="spellEnd"/>
      <w:r>
        <w:t xml:space="preserve"> </w:t>
      </w:r>
      <w:proofErr w:type="spellStart"/>
      <w:r>
        <w:t>natjecanja</w:t>
      </w:r>
      <w:proofErr w:type="spellEnd"/>
    </w:p>
    <w:p w14:paraId="1BF42F7B" w14:textId="4AD3B815" w:rsidR="00FB7314" w:rsidRDefault="00FB7314" w:rsidP="004B5389">
      <w:pPr>
        <w:pStyle w:val="CBAListparagraph"/>
        <w:numPr>
          <w:ilvl w:val="0"/>
          <w:numId w:val="8"/>
        </w:numPr>
      </w:pPr>
      <w:proofErr w:type="spellStart"/>
      <w:r>
        <w:t>zabrana</w:t>
      </w:r>
      <w:proofErr w:type="spellEnd"/>
      <w:r>
        <w:t xml:space="preserve"> </w:t>
      </w:r>
      <w:proofErr w:type="spellStart"/>
      <w:r>
        <w:t>nastupa</w:t>
      </w:r>
      <w:proofErr w:type="spellEnd"/>
      <w:r>
        <w:t xml:space="preserve"> u </w:t>
      </w:r>
      <w:proofErr w:type="spellStart"/>
      <w:r>
        <w:t>inozemstvu</w:t>
      </w:r>
      <w:proofErr w:type="spellEnd"/>
      <w:r>
        <w:t xml:space="preserve"> </w:t>
      </w:r>
    </w:p>
    <w:p w14:paraId="01CE38E9" w14:textId="1BD6FFEA" w:rsidR="00FB7314" w:rsidRDefault="00FB7314" w:rsidP="004B5389">
      <w:pPr>
        <w:pStyle w:val="CBAListparagraph"/>
        <w:numPr>
          <w:ilvl w:val="0"/>
          <w:numId w:val="8"/>
        </w:numPr>
      </w:pPr>
      <w:proofErr w:type="spellStart"/>
      <w:r>
        <w:t>novčana</w:t>
      </w:r>
      <w:proofErr w:type="spellEnd"/>
      <w:r>
        <w:t xml:space="preserve"> </w:t>
      </w:r>
      <w:proofErr w:type="spellStart"/>
      <w:r>
        <w:t>mjera</w:t>
      </w:r>
      <w:proofErr w:type="spellEnd"/>
    </w:p>
    <w:p w14:paraId="5F69F119" w14:textId="593CE02D" w:rsidR="00FB7314" w:rsidRDefault="00FB7314" w:rsidP="004B5389">
      <w:pPr>
        <w:pStyle w:val="CBAListparagraph"/>
        <w:numPr>
          <w:ilvl w:val="0"/>
          <w:numId w:val="8"/>
        </w:numPr>
      </w:pPr>
      <w:proofErr w:type="spellStart"/>
      <w:r>
        <w:t>doživotna</w:t>
      </w:r>
      <w:proofErr w:type="spellEnd"/>
      <w:r>
        <w:t xml:space="preserve"> </w:t>
      </w:r>
      <w:proofErr w:type="spellStart"/>
      <w:r>
        <w:t>diskvalifikacija</w:t>
      </w:r>
      <w:proofErr w:type="spellEnd"/>
      <w:r>
        <w:t xml:space="preserve"> (</w:t>
      </w:r>
      <w:proofErr w:type="spellStart"/>
      <w:r>
        <w:t>samo</w:t>
      </w:r>
      <w:proofErr w:type="spellEnd"/>
      <w:r>
        <w:t xml:space="preserve"> za </w:t>
      </w:r>
      <w:proofErr w:type="spellStart"/>
      <w:r>
        <w:t>punoljetne</w:t>
      </w:r>
      <w:proofErr w:type="spellEnd"/>
      <w:r>
        <w:t xml:space="preserve"> </w:t>
      </w:r>
      <w:proofErr w:type="spellStart"/>
      <w:r>
        <w:t>igrače</w:t>
      </w:r>
      <w:proofErr w:type="spellEnd"/>
      <w:r>
        <w:t>).</w:t>
      </w:r>
    </w:p>
    <w:p w14:paraId="3CACB256" w14:textId="5ABA423B" w:rsidR="00FB7314" w:rsidRDefault="00FB7314" w:rsidP="004B5389">
      <w:pPr>
        <w:pStyle w:val="Naslov2"/>
        <w:numPr>
          <w:ilvl w:val="1"/>
          <w:numId w:val="4"/>
        </w:numPr>
      </w:pPr>
      <w:r>
        <w:t>Stegovne mjere za dužnosnike Saveza i ovlaštene osobe članova Saveza</w:t>
      </w:r>
    </w:p>
    <w:p w14:paraId="718DBCFD" w14:textId="2FF3F28C" w:rsidR="00FB7314" w:rsidRDefault="00FB7314" w:rsidP="004B5389">
      <w:pPr>
        <w:pStyle w:val="CBAListparagraph"/>
        <w:numPr>
          <w:ilvl w:val="0"/>
          <w:numId w:val="9"/>
        </w:numPr>
      </w:pPr>
      <w:proofErr w:type="spellStart"/>
      <w:r>
        <w:t>opomena</w:t>
      </w:r>
      <w:proofErr w:type="spellEnd"/>
    </w:p>
    <w:p w14:paraId="65983596" w14:textId="6BE21BA3" w:rsidR="00FB7314" w:rsidRDefault="00FB7314" w:rsidP="004B5389">
      <w:pPr>
        <w:pStyle w:val="CBAListparagraph"/>
        <w:numPr>
          <w:ilvl w:val="0"/>
          <w:numId w:val="9"/>
        </w:numPr>
      </w:pPr>
      <w:proofErr w:type="spellStart"/>
      <w:r>
        <w:t>zabrana</w:t>
      </w:r>
      <w:proofErr w:type="spellEnd"/>
      <w:r>
        <w:t xml:space="preserve"> </w:t>
      </w:r>
      <w:proofErr w:type="spellStart"/>
      <w:r>
        <w:t>obavljanja</w:t>
      </w:r>
      <w:proofErr w:type="spellEnd"/>
      <w:r>
        <w:t xml:space="preserve"> </w:t>
      </w:r>
      <w:proofErr w:type="spellStart"/>
      <w:r>
        <w:t>dužnosti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određeno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</w:t>
      </w:r>
    </w:p>
    <w:p w14:paraId="1B4CA91D" w14:textId="5647FDFB" w:rsidR="00FB7314" w:rsidRDefault="00FB7314" w:rsidP="004B5389">
      <w:pPr>
        <w:pStyle w:val="CBAListparagraph"/>
        <w:numPr>
          <w:ilvl w:val="0"/>
          <w:numId w:val="9"/>
        </w:numPr>
      </w:pPr>
      <w:proofErr w:type="spellStart"/>
      <w:r>
        <w:t>suspenzija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dužnosti</w:t>
      </w:r>
      <w:proofErr w:type="spellEnd"/>
      <w:r>
        <w:t xml:space="preserve"> u </w:t>
      </w:r>
      <w:proofErr w:type="spellStart"/>
      <w:r>
        <w:t>Savezu</w:t>
      </w:r>
      <w:proofErr w:type="spellEnd"/>
    </w:p>
    <w:p w14:paraId="67008D68" w14:textId="63399E5F" w:rsidR="00FB7314" w:rsidRDefault="00FB7314" w:rsidP="004B5389">
      <w:pPr>
        <w:pStyle w:val="CBAListparagraph"/>
        <w:numPr>
          <w:ilvl w:val="0"/>
          <w:numId w:val="9"/>
        </w:numPr>
      </w:pPr>
      <w:proofErr w:type="spellStart"/>
      <w:r>
        <w:t>novčana</w:t>
      </w:r>
      <w:proofErr w:type="spellEnd"/>
      <w:r>
        <w:t xml:space="preserve"> </w:t>
      </w:r>
      <w:proofErr w:type="spellStart"/>
      <w:r>
        <w:t>mjera</w:t>
      </w:r>
      <w:proofErr w:type="spellEnd"/>
    </w:p>
    <w:p w14:paraId="1B3DC0C0" w14:textId="3FA6F669" w:rsidR="00FB7314" w:rsidRDefault="00FB7314" w:rsidP="004B5389">
      <w:pPr>
        <w:pStyle w:val="CBAListparagraph"/>
        <w:numPr>
          <w:ilvl w:val="0"/>
          <w:numId w:val="9"/>
        </w:numPr>
      </w:pPr>
      <w:proofErr w:type="spellStart"/>
      <w:r>
        <w:t>doživotna</w:t>
      </w:r>
      <w:proofErr w:type="spellEnd"/>
      <w:r>
        <w:t xml:space="preserve"> </w:t>
      </w:r>
      <w:proofErr w:type="spellStart"/>
      <w:r>
        <w:t>diskvalifikacija</w:t>
      </w:r>
      <w:proofErr w:type="spellEnd"/>
    </w:p>
    <w:p w14:paraId="5CED8581" w14:textId="61729BD5" w:rsidR="00FB7314" w:rsidRDefault="00FB7314" w:rsidP="004B5389">
      <w:pPr>
        <w:pStyle w:val="Naslov2"/>
        <w:numPr>
          <w:ilvl w:val="1"/>
          <w:numId w:val="4"/>
        </w:numPr>
      </w:pPr>
      <w:r>
        <w:t>Stegovne mjere za članove Saveza</w:t>
      </w:r>
    </w:p>
    <w:p w14:paraId="1F27A000" w14:textId="5C42AEEB" w:rsidR="00FB7314" w:rsidRDefault="00FB7314" w:rsidP="004B5389">
      <w:pPr>
        <w:pStyle w:val="CBAListparagraph"/>
        <w:numPr>
          <w:ilvl w:val="0"/>
          <w:numId w:val="10"/>
        </w:numPr>
      </w:pPr>
      <w:proofErr w:type="spellStart"/>
      <w:r>
        <w:t>opomena</w:t>
      </w:r>
      <w:proofErr w:type="spellEnd"/>
    </w:p>
    <w:p w14:paraId="4E31D653" w14:textId="08B7F279" w:rsidR="00FB7314" w:rsidRDefault="00FB7314" w:rsidP="004B5389">
      <w:pPr>
        <w:pStyle w:val="CBAListparagraph"/>
        <w:numPr>
          <w:ilvl w:val="0"/>
          <w:numId w:val="10"/>
        </w:numPr>
      </w:pPr>
      <w:proofErr w:type="spellStart"/>
      <w:r>
        <w:t>oduzimanje</w:t>
      </w:r>
      <w:proofErr w:type="spellEnd"/>
      <w:r>
        <w:t xml:space="preserve"> </w:t>
      </w:r>
      <w:proofErr w:type="spellStart"/>
      <w:r>
        <w:t>bodova</w:t>
      </w:r>
      <w:proofErr w:type="spellEnd"/>
      <w:r>
        <w:t xml:space="preserve"> </w:t>
      </w:r>
    </w:p>
    <w:p w14:paraId="68F7FC13" w14:textId="125C37EC" w:rsidR="00FB7314" w:rsidRDefault="00FB7314" w:rsidP="004B5389">
      <w:pPr>
        <w:pStyle w:val="CBAListparagraph"/>
        <w:numPr>
          <w:ilvl w:val="0"/>
          <w:numId w:val="10"/>
        </w:numPr>
      </w:pPr>
      <w:proofErr w:type="spellStart"/>
      <w:r>
        <w:t>novčana</w:t>
      </w:r>
      <w:proofErr w:type="spellEnd"/>
      <w:r>
        <w:t xml:space="preserve"> </w:t>
      </w:r>
      <w:proofErr w:type="spellStart"/>
      <w:r>
        <w:t>mjera</w:t>
      </w:r>
      <w:proofErr w:type="spellEnd"/>
    </w:p>
    <w:p w14:paraId="0C8E6183" w14:textId="2F13F5AD" w:rsidR="00FB7314" w:rsidRDefault="00FB7314" w:rsidP="004B5389">
      <w:pPr>
        <w:pStyle w:val="CBAListparagraph"/>
        <w:numPr>
          <w:ilvl w:val="0"/>
          <w:numId w:val="10"/>
        </w:numPr>
      </w:pPr>
      <w:proofErr w:type="spellStart"/>
      <w:r>
        <w:t>zabrana</w:t>
      </w:r>
      <w:proofErr w:type="spellEnd"/>
      <w:r>
        <w:t xml:space="preserve"> </w:t>
      </w:r>
      <w:proofErr w:type="spellStart"/>
      <w:r>
        <w:t>nastupa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određenom</w:t>
      </w:r>
      <w:proofErr w:type="spellEnd"/>
      <w:r>
        <w:t xml:space="preserve"> </w:t>
      </w:r>
      <w:proofErr w:type="spellStart"/>
      <w:r>
        <w:t>broju</w:t>
      </w:r>
      <w:proofErr w:type="spellEnd"/>
      <w:r>
        <w:t xml:space="preserve"> </w:t>
      </w:r>
      <w:proofErr w:type="spellStart"/>
      <w:r>
        <w:t>natjecanja</w:t>
      </w:r>
      <w:proofErr w:type="spellEnd"/>
    </w:p>
    <w:p w14:paraId="4D3F94B0" w14:textId="1CF9B708" w:rsidR="00FB7314" w:rsidRDefault="00FB7314" w:rsidP="004B5389">
      <w:pPr>
        <w:pStyle w:val="CBAListparagraph"/>
        <w:numPr>
          <w:ilvl w:val="0"/>
          <w:numId w:val="10"/>
        </w:numPr>
      </w:pPr>
      <w:proofErr w:type="spellStart"/>
      <w:r>
        <w:t>zabrana</w:t>
      </w:r>
      <w:proofErr w:type="spellEnd"/>
      <w:r>
        <w:t xml:space="preserve"> </w:t>
      </w:r>
      <w:proofErr w:type="spellStart"/>
      <w:r>
        <w:t>nastupa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određeno</w:t>
      </w:r>
      <w:proofErr w:type="spellEnd"/>
      <w:r>
        <w:t xml:space="preserve"> </w:t>
      </w:r>
      <w:proofErr w:type="spellStart"/>
      <w:r>
        <w:t>vrijeme</w:t>
      </w:r>
      <w:proofErr w:type="spellEnd"/>
    </w:p>
    <w:p w14:paraId="1B380353" w14:textId="29D15CB6" w:rsidR="00FB7314" w:rsidRDefault="00FB7314" w:rsidP="004B5389">
      <w:pPr>
        <w:pStyle w:val="CBAListparagraph"/>
        <w:numPr>
          <w:ilvl w:val="0"/>
          <w:numId w:val="10"/>
        </w:numPr>
      </w:pPr>
      <w:proofErr w:type="spellStart"/>
      <w:r>
        <w:t>zabrana</w:t>
      </w:r>
      <w:proofErr w:type="spellEnd"/>
      <w:r>
        <w:t xml:space="preserve"> </w:t>
      </w:r>
      <w:proofErr w:type="spellStart"/>
      <w:r>
        <w:t>nastupa</w:t>
      </w:r>
      <w:proofErr w:type="spellEnd"/>
      <w:r>
        <w:t xml:space="preserve"> u </w:t>
      </w:r>
      <w:proofErr w:type="spellStart"/>
      <w:r>
        <w:t>inozemstvu</w:t>
      </w:r>
      <w:proofErr w:type="spellEnd"/>
    </w:p>
    <w:p w14:paraId="4EE44365" w14:textId="52DC1390" w:rsidR="00FB7314" w:rsidRDefault="00FB7314" w:rsidP="004B5389">
      <w:pPr>
        <w:pStyle w:val="CBAListparagraph"/>
        <w:numPr>
          <w:ilvl w:val="0"/>
          <w:numId w:val="10"/>
        </w:numPr>
      </w:pPr>
      <w:proofErr w:type="spellStart"/>
      <w:r>
        <w:t>isključenje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Saveza</w:t>
      </w:r>
      <w:proofErr w:type="spellEnd"/>
      <w:r>
        <w:t xml:space="preserve">,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Statutu</w:t>
      </w:r>
      <w:proofErr w:type="spellEnd"/>
      <w:r>
        <w:t xml:space="preserve"> </w:t>
      </w:r>
      <w:proofErr w:type="spellStart"/>
      <w:r>
        <w:t>Saveza</w:t>
      </w:r>
      <w:proofErr w:type="spellEnd"/>
      <w:r>
        <w:t xml:space="preserve"> </w:t>
      </w:r>
      <w:proofErr w:type="spellStart"/>
      <w:r>
        <w:t>članak</w:t>
      </w:r>
      <w:proofErr w:type="spellEnd"/>
      <w:r>
        <w:t xml:space="preserve"> 22.</w:t>
      </w:r>
    </w:p>
    <w:p w14:paraId="0F03D079" w14:textId="317634D0" w:rsidR="00FB7314" w:rsidRDefault="00FB7314" w:rsidP="004B5389">
      <w:pPr>
        <w:pStyle w:val="CBAListparagraph"/>
        <w:numPr>
          <w:ilvl w:val="1"/>
          <w:numId w:val="4"/>
        </w:numPr>
      </w:pPr>
      <w:proofErr w:type="spellStart"/>
      <w:r>
        <w:t>Stegovno</w:t>
      </w:r>
      <w:proofErr w:type="spellEnd"/>
      <w:r>
        <w:t xml:space="preserve"> </w:t>
      </w:r>
      <w:proofErr w:type="spellStart"/>
      <w:r>
        <w:t>tijelo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donijeti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uvjetnu</w:t>
      </w:r>
      <w:proofErr w:type="spellEnd"/>
      <w:r>
        <w:t xml:space="preserve"> </w:t>
      </w:r>
      <w:proofErr w:type="spellStart"/>
      <w:r>
        <w:t>stegovnu</w:t>
      </w:r>
      <w:proofErr w:type="spellEnd"/>
      <w:r>
        <w:t xml:space="preserve"> </w:t>
      </w:r>
      <w:proofErr w:type="spellStart"/>
      <w:r>
        <w:t>mjeru</w:t>
      </w:r>
      <w:proofErr w:type="spellEnd"/>
      <w:r>
        <w:t>.</w:t>
      </w:r>
      <w:r w:rsidR="0095642E">
        <w:t xml:space="preserve"> </w:t>
      </w:r>
      <w:proofErr w:type="spellStart"/>
      <w:r>
        <w:t>Minimalna</w:t>
      </w:r>
      <w:proofErr w:type="spellEnd"/>
      <w:r>
        <w:t xml:space="preserve"> </w:t>
      </w:r>
      <w:proofErr w:type="spellStart"/>
      <w:r>
        <w:t>stegovna</w:t>
      </w:r>
      <w:proofErr w:type="spellEnd"/>
      <w:r>
        <w:t xml:space="preserve"> </w:t>
      </w:r>
      <w:proofErr w:type="spellStart"/>
      <w:r>
        <w:t>uvjetna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se </w:t>
      </w:r>
      <w:proofErr w:type="spellStart"/>
      <w:r>
        <w:t>izriče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3 </w:t>
      </w:r>
      <w:proofErr w:type="spellStart"/>
      <w:r>
        <w:t>mjeseca</w:t>
      </w:r>
      <w:proofErr w:type="spellEnd"/>
      <w:r>
        <w:t xml:space="preserve">, a </w:t>
      </w:r>
      <w:proofErr w:type="spellStart"/>
      <w:r>
        <w:t>maksimalnu</w:t>
      </w:r>
      <w:proofErr w:type="spellEnd"/>
      <w:r>
        <w:t xml:space="preserve"> </w:t>
      </w:r>
      <w:proofErr w:type="spellStart"/>
      <w:r>
        <w:t>određuje</w:t>
      </w:r>
      <w:proofErr w:type="spellEnd"/>
      <w:r>
        <w:t xml:space="preserve"> </w:t>
      </w:r>
      <w:proofErr w:type="spellStart"/>
      <w:r>
        <w:t>nadležno</w:t>
      </w:r>
      <w:proofErr w:type="spellEnd"/>
      <w:r>
        <w:t xml:space="preserve"> </w:t>
      </w:r>
      <w:proofErr w:type="spellStart"/>
      <w:r>
        <w:t>tijelo</w:t>
      </w:r>
      <w:proofErr w:type="spellEnd"/>
      <w:r>
        <w:t>.</w:t>
      </w:r>
    </w:p>
    <w:p w14:paraId="52DF0C1C" w14:textId="4AC19027" w:rsidR="00FB7314" w:rsidRDefault="00FB7314" w:rsidP="004B5389">
      <w:pPr>
        <w:pStyle w:val="CBAListparagraph"/>
        <w:numPr>
          <w:ilvl w:val="1"/>
          <w:numId w:val="4"/>
        </w:numPr>
      </w:pPr>
      <w:proofErr w:type="spellStart"/>
      <w:r>
        <w:t>Ako</w:t>
      </w:r>
      <w:proofErr w:type="spellEnd"/>
      <w:r>
        <w:t xml:space="preserve"> je </w:t>
      </w:r>
      <w:proofErr w:type="spellStart"/>
      <w:r>
        <w:t>počinjeno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prekršaja</w:t>
      </w:r>
      <w:proofErr w:type="spellEnd"/>
      <w:r>
        <w:t xml:space="preserve">, </w:t>
      </w:r>
      <w:proofErr w:type="spellStart"/>
      <w:r>
        <w:t>prethodno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utvrditi</w:t>
      </w:r>
      <w:proofErr w:type="spellEnd"/>
      <w:r>
        <w:t xml:space="preserve"> </w:t>
      </w:r>
      <w:proofErr w:type="spellStart"/>
      <w:r>
        <w:t>stegovna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za </w:t>
      </w:r>
      <w:proofErr w:type="spellStart"/>
      <w:r>
        <w:t>svaki</w:t>
      </w:r>
      <w:proofErr w:type="spellEnd"/>
      <w:r>
        <w:t xml:space="preserve"> </w:t>
      </w:r>
      <w:proofErr w:type="spellStart"/>
      <w:r>
        <w:t>prekršaj</w:t>
      </w:r>
      <w:proofErr w:type="spellEnd"/>
      <w:r>
        <w:t xml:space="preserve">, a </w:t>
      </w:r>
      <w:proofErr w:type="spellStart"/>
      <w:r>
        <w:t>zatim</w:t>
      </w:r>
      <w:proofErr w:type="spellEnd"/>
      <w:r>
        <w:t xml:space="preserve"> </w:t>
      </w:r>
      <w:proofErr w:type="spellStart"/>
      <w:r>
        <w:t>izreći</w:t>
      </w:r>
      <w:proofErr w:type="spellEnd"/>
      <w:r>
        <w:t xml:space="preserve"> </w:t>
      </w:r>
      <w:proofErr w:type="spellStart"/>
      <w:r>
        <w:t>jedinstvena</w:t>
      </w:r>
      <w:proofErr w:type="spellEnd"/>
      <w:r>
        <w:t xml:space="preserve"> </w:t>
      </w:r>
      <w:proofErr w:type="spellStart"/>
      <w:r>
        <w:t>stegovna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, </w:t>
      </w:r>
      <w:proofErr w:type="spellStart"/>
      <w:r>
        <w:t>pri</w:t>
      </w:r>
      <w:proofErr w:type="spellEnd"/>
      <w:r>
        <w:t xml:space="preserve"> </w:t>
      </w:r>
      <w:proofErr w:type="spellStart"/>
      <w:r>
        <w:t>čemu</w:t>
      </w:r>
      <w:proofErr w:type="spellEnd"/>
      <w:r>
        <w:t xml:space="preserve"> </w:t>
      </w:r>
      <w:proofErr w:type="spellStart"/>
      <w:r>
        <w:t>jedinstvena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prijeći</w:t>
      </w:r>
      <w:proofErr w:type="spellEnd"/>
      <w:r>
        <w:t xml:space="preserve"> </w:t>
      </w:r>
      <w:proofErr w:type="spellStart"/>
      <w:r>
        <w:t>dvostruku</w:t>
      </w:r>
      <w:proofErr w:type="spellEnd"/>
      <w:r>
        <w:t xml:space="preserve"> </w:t>
      </w:r>
      <w:proofErr w:type="spellStart"/>
      <w:r>
        <w:t>visinu</w:t>
      </w:r>
      <w:proofErr w:type="spellEnd"/>
      <w:r>
        <w:t xml:space="preserve"> </w:t>
      </w:r>
      <w:proofErr w:type="spellStart"/>
      <w:r>
        <w:t>najteže</w:t>
      </w:r>
      <w:proofErr w:type="spellEnd"/>
      <w:r>
        <w:t xml:space="preserve"> </w:t>
      </w:r>
      <w:proofErr w:type="spellStart"/>
      <w:r>
        <w:t>utvrđene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za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prekršaj</w:t>
      </w:r>
      <w:proofErr w:type="spellEnd"/>
      <w:r>
        <w:t>.</w:t>
      </w:r>
    </w:p>
    <w:p w14:paraId="286AB39E" w14:textId="1AC89BDF" w:rsidR="00FB7314" w:rsidRDefault="00FB7314" w:rsidP="004B5389">
      <w:pPr>
        <w:pStyle w:val="CBAListparagraph"/>
        <w:numPr>
          <w:ilvl w:val="1"/>
          <w:numId w:val="4"/>
        </w:numPr>
      </w:pPr>
      <w:r>
        <w:lastRenderedPageBreak/>
        <w:t xml:space="preserve">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izrečene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zabrane</w:t>
      </w:r>
      <w:proofErr w:type="spellEnd"/>
      <w:r>
        <w:t xml:space="preserve"> </w:t>
      </w:r>
      <w:proofErr w:type="spellStart"/>
      <w:r>
        <w:t>nastupa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uskraćivanja</w:t>
      </w:r>
      <w:proofErr w:type="spellEnd"/>
      <w:r>
        <w:t xml:space="preserve"> </w:t>
      </w:r>
      <w:proofErr w:type="spellStart"/>
      <w:r>
        <w:t>bodova</w:t>
      </w:r>
      <w:proofErr w:type="spellEnd"/>
      <w:r>
        <w:t xml:space="preserve">, </w:t>
      </w:r>
      <w:proofErr w:type="spellStart"/>
      <w:r>
        <w:t>izvršenje</w:t>
      </w:r>
      <w:proofErr w:type="spellEnd"/>
      <w:r>
        <w:t xml:space="preserve"> </w:t>
      </w:r>
      <w:proofErr w:type="spellStart"/>
      <w:r>
        <w:t>iste</w:t>
      </w:r>
      <w:proofErr w:type="spellEnd"/>
      <w:r>
        <w:t xml:space="preserve"> </w:t>
      </w:r>
      <w:proofErr w:type="spellStart"/>
      <w:r>
        <w:t>prelazi</w:t>
      </w:r>
      <w:proofErr w:type="spellEnd"/>
      <w:r>
        <w:t xml:space="preserve"> u </w:t>
      </w:r>
      <w:proofErr w:type="spellStart"/>
      <w:r>
        <w:t>nadležnost</w:t>
      </w:r>
      <w:proofErr w:type="spellEnd"/>
      <w:r>
        <w:t xml:space="preserve"> </w:t>
      </w:r>
      <w:proofErr w:type="spellStart"/>
      <w:r>
        <w:t>Ravnatelja</w:t>
      </w:r>
      <w:proofErr w:type="spellEnd"/>
      <w:r>
        <w:t xml:space="preserve"> </w:t>
      </w:r>
      <w:proofErr w:type="spellStart"/>
      <w:r>
        <w:t>natjecanja</w:t>
      </w:r>
      <w:proofErr w:type="spellEnd"/>
      <w:r>
        <w:t xml:space="preserve"> koji je </w:t>
      </w:r>
      <w:proofErr w:type="spellStart"/>
      <w:r>
        <w:t>obavezan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donesenu</w:t>
      </w:r>
      <w:proofErr w:type="spellEnd"/>
      <w:r>
        <w:t xml:space="preserve"> </w:t>
      </w:r>
      <w:proofErr w:type="spellStart"/>
      <w:r>
        <w:t>mjeru</w:t>
      </w:r>
      <w:proofErr w:type="spellEnd"/>
      <w:r>
        <w:t xml:space="preserve"> </w:t>
      </w:r>
      <w:proofErr w:type="spellStart"/>
      <w:r>
        <w:t>izvršiti</w:t>
      </w:r>
      <w:proofErr w:type="spellEnd"/>
      <w:r>
        <w:t xml:space="preserve"> u </w:t>
      </w:r>
      <w:proofErr w:type="spellStart"/>
      <w:r>
        <w:t>cijelosti</w:t>
      </w:r>
      <w:proofErr w:type="spellEnd"/>
      <w:r>
        <w:t>.</w:t>
      </w:r>
    </w:p>
    <w:p w14:paraId="707E00E9" w14:textId="026518ED" w:rsidR="00FB7314" w:rsidRDefault="00FB7314" w:rsidP="004B5389">
      <w:pPr>
        <w:pStyle w:val="CBAListparagraph"/>
        <w:numPr>
          <w:ilvl w:val="1"/>
          <w:numId w:val="4"/>
        </w:numPr>
      </w:pPr>
      <w:proofErr w:type="spellStart"/>
      <w:r>
        <w:t>Ukoliko</w:t>
      </w:r>
      <w:proofErr w:type="spellEnd"/>
      <w:r>
        <w:t xml:space="preserve"> je </w:t>
      </w:r>
      <w:proofErr w:type="spellStart"/>
      <w:r>
        <w:t>donesena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zabrane</w:t>
      </w:r>
      <w:proofErr w:type="spellEnd"/>
      <w:r>
        <w:t xml:space="preserve"> </w:t>
      </w:r>
      <w:proofErr w:type="spellStart"/>
      <w:r>
        <w:t>obavljanja</w:t>
      </w:r>
      <w:proofErr w:type="spellEnd"/>
      <w:r>
        <w:t xml:space="preserve"> </w:t>
      </w:r>
      <w:proofErr w:type="spellStart"/>
      <w:r>
        <w:t>dužnosti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određeno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suspenzije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dužnosti</w:t>
      </w:r>
      <w:proofErr w:type="spellEnd"/>
      <w:r>
        <w:t xml:space="preserve">, </w:t>
      </w:r>
      <w:proofErr w:type="spellStart"/>
      <w:r>
        <w:t>izvršenje</w:t>
      </w:r>
      <w:proofErr w:type="spellEnd"/>
      <w:r>
        <w:t xml:space="preserve"> </w:t>
      </w:r>
      <w:proofErr w:type="spellStart"/>
      <w:r>
        <w:t>iste</w:t>
      </w:r>
      <w:proofErr w:type="spellEnd"/>
      <w:r>
        <w:t xml:space="preserve"> </w:t>
      </w:r>
      <w:proofErr w:type="spellStart"/>
      <w:r>
        <w:t>prelazi</w:t>
      </w:r>
      <w:proofErr w:type="spellEnd"/>
      <w:r>
        <w:t xml:space="preserve"> u </w:t>
      </w:r>
      <w:proofErr w:type="spellStart"/>
      <w:r>
        <w:t>nadležnost</w:t>
      </w:r>
      <w:proofErr w:type="spellEnd"/>
      <w:r>
        <w:t xml:space="preserve"> </w:t>
      </w:r>
      <w:proofErr w:type="spellStart"/>
      <w:r>
        <w:t>Upravnog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</w:t>
      </w:r>
      <w:proofErr w:type="spellStart"/>
      <w:r>
        <w:t>Saveza</w:t>
      </w:r>
      <w:proofErr w:type="spellEnd"/>
      <w:r>
        <w:t xml:space="preserve"> koji je </w:t>
      </w:r>
      <w:proofErr w:type="spellStart"/>
      <w:r>
        <w:t>odgovoran</w:t>
      </w:r>
      <w:proofErr w:type="spellEnd"/>
      <w:r>
        <w:t xml:space="preserve"> za </w:t>
      </w:r>
      <w:proofErr w:type="spellStart"/>
      <w:r>
        <w:t>izvršenje</w:t>
      </w:r>
      <w:proofErr w:type="spellEnd"/>
      <w:r>
        <w:t xml:space="preserve"> </w:t>
      </w:r>
      <w:proofErr w:type="spellStart"/>
      <w:r>
        <w:t>iste</w:t>
      </w:r>
      <w:proofErr w:type="spellEnd"/>
      <w:r>
        <w:t>.</w:t>
      </w:r>
    </w:p>
    <w:p w14:paraId="6E5C99E3" w14:textId="36183EE9" w:rsidR="00FB7314" w:rsidRDefault="00FB7314" w:rsidP="004B5389">
      <w:pPr>
        <w:pStyle w:val="CBAListparagraph"/>
        <w:numPr>
          <w:ilvl w:val="1"/>
          <w:numId w:val="4"/>
        </w:numPr>
      </w:pPr>
      <w:proofErr w:type="spellStart"/>
      <w:r>
        <w:t>Novčana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se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izreći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punoljetnim</w:t>
      </w:r>
      <w:proofErr w:type="spellEnd"/>
      <w:r>
        <w:t xml:space="preserve"> </w:t>
      </w:r>
      <w:proofErr w:type="spellStart"/>
      <w:r>
        <w:t>fizičkim</w:t>
      </w:r>
      <w:proofErr w:type="spellEnd"/>
      <w:r>
        <w:t xml:space="preserve"> </w:t>
      </w:r>
      <w:proofErr w:type="spellStart"/>
      <w:r>
        <w:t>osobama</w:t>
      </w:r>
      <w:proofErr w:type="spellEnd"/>
      <w:r>
        <w:t xml:space="preserve">, u </w:t>
      </w:r>
      <w:proofErr w:type="spellStart"/>
      <w:r>
        <w:t>visini</w:t>
      </w:r>
      <w:proofErr w:type="spellEnd"/>
      <w:r>
        <w:t xml:space="preserve">: </w:t>
      </w:r>
    </w:p>
    <w:p w14:paraId="71889817" w14:textId="344BFE1D" w:rsidR="00FB7314" w:rsidRDefault="00FB7314" w:rsidP="004B5389">
      <w:pPr>
        <w:pStyle w:val="CBAListparagraph"/>
        <w:numPr>
          <w:ilvl w:val="0"/>
          <w:numId w:val="11"/>
        </w:numPr>
      </w:pPr>
      <w:proofErr w:type="spellStart"/>
      <w:r>
        <w:t>troškova</w:t>
      </w:r>
      <w:proofErr w:type="spellEnd"/>
      <w:r>
        <w:t xml:space="preserve"> </w:t>
      </w:r>
      <w:proofErr w:type="spellStart"/>
      <w:r>
        <w:t>nastale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prekršitelja</w:t>
      </w:r>
      <w:proofErr w:type="spellEnd"/>
    </w:p>
    <w:p w14:paraId="203FA9A9" w14:textId="2AFF40A7" w:rsidR="00FB7314" w:rsidRDefault="00FB7314" w:rsidP="004B5389">
      <w:pPr>
        <w:pStyle w:val="CBAListparagraph"/>
        <w:numPr>
          <w:ilvl w:val="0"/>
          <w:numId w:val="11"/>
        </w:numPr>
      </w:pPr>
      <w:proofErr w:type="spellStart"/>
      <w:r>
        <w:t>troškova</w:t>
      </w:r>
      <w:proofErr w:type="spellEnd"/>
      <w:r>
        <w:t xml:space="preserve"> </w:t>
      </w:r>
      <w:proofErr w:type="spellStart"/>
      <w:r>
        <w:t>vođenja</w:t>
      </w:r>
      <w:proofErr w:type="spellEnd"/>
      <w:r>
        <w:t xml:space="preserve"> </w:t>
      </w:r>
      <w:proofErr w:type="spellStart"/>
      <w:r>
        <w:t>postupka</w:t>
      </w:r>
      <w:proofErr w:type="spellEnd"/>
    </w:p>
    <w:p w14:paraId="455C833F" w14:textId="77777777" w:rsidR="00FB7314" w:rsidRDefault="00FB7314" w:rsidP="0095642E">
      <w:pPr>
        <w:pStyle w:val="CBAListparagraph"/>
        <w:ind w:left="1077"/>
      </w:pPr>
      <w:r>
        <w:t xml:space="preserve">Za </w:t>
      </w:r>
      <w:proofErr w:type="spellStart"/>
      <w:r>
        <w:t>članove</w:t>
      </w:r>
      <w:proofErr w:type="spellEnd"/>
      <w:r>
        <w:t xml:space="preserve"> </w:t>
      </w:r>
      <w:proofErr w:type="spellStart"/>
      <w:r>
        <w:t>Saveza</w:t>
      </w:r>
      <w:proofErr w:type="spellEnd"/>
      <w:r>
        <w:t xml:space="preserve"> </w:t>
      </w:r>
      <w:proofErr w:type="spellStart"/>
      <w:r>
        <w:t>novčana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izreći</w:t>
      </w:r>
      <w:proofErr w:type="spellEnd"/>
      <w:r>
        <w:t xml:space="preserve"> do </w:t>
      </w:r>
      <w:proofErr w:type="spellStart"/>
      <w:r>
        <w:t>desetorostrukog</w:t>
      </w:r>
      <w:proofErr w:type="spellEnd"/>
      <w:r>
        <w:t xml:space="preserve"> </w:t>
      </w:r>
      <w:proofErr w:type="spellStart"/>
      <w:r>
        <w:t>iznosa</w:t>
      </w:r>
      <w:proofErr w:type="spellEnd"/>
      <w:r>
        <w:t xml:space="preserve"> </w:t>
      </w:r>
      <w:proofErr w:type="spellStart"/>
      <w:r>
        <w:t>godišnje</w:t>
      </w:r>
      <w:proofErr w:type="spellEnd"/>
      <w:r>
        <w:t xml:space="preserve"> </w:t>
      </w:r>
      <w:proofErr w:type="spellStart"/>
      <w:r>
        <w:t>kotizacije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u </w:t>
      </w:r>
      <w:proofErr w:type="spellStart"/>
      <w:r>
        <w:t>Savezu</w:t>
      </w:r>
      <w:proofErr w:type="spellEnd"/>
      <w:r>
        <w:t xml:space="preserve">. </w:t>
      </w:r>
      <w:proofErr w:type="spellStart"/>
      <w:r>
        <w:t>Stavke</w:t>
      </w:r>
      <w:proofErr w:type="spellEnd"/>
      <w:r>
        <w:t xml:space="preserve"> se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zbrajati</w:t>
      </w:r>
      <w:proofErr w:type="spellEnd"/>
      <w:r>
        <w:t>.</w:t>
      </w:r>
    </w:p>
    <w:p w14:paraId="47104E38" w14:textId="71AA08E5" w:rsidR="00FB7314" w:rsidRDefault="00FB7314" w:rsidP="004B5389">
      <w:pPr>
        <w:pStyle w:val="CBAListparagraph"/>
        <w:numPr>
          <w:ilvl w:val="1"/>
          <w:numId w:val="4"/>
        </w:numPr>
      </w:pPr>
      <w:proofErr w:type="spellStart"/>
      <w:r>
        <w:t>Počinitelj</w:t>
      </w:r>
      <w:proofErr w:type="spellEnd"/>
      <w:r>
        <w:t xml:space="preserve"> </w:t>
      </w:r>
      <w:proofErr w:type="spellStart"/>
      <w:r>
        <w:t>prekršaja</w:t>
      </w:r>
      <w:proofErr w:type="spellEnd"/>
      <w:r>
        <w:t xml:space="preserve"> </w:t>
      </w:r>
      <w:proofErr w:type="spellStart"/>
      <w:r>
        <w:t>kažnjen</w:t>
      </w:r>
      <w:proofErr w:type="spellEnd"/>
      <w:r>
        <w:t xml:space="preserve"> </w:t>
      </w:r>
      <w:proofErr w:type="spellStart"/>
      <w:r>
        <w:t>novčanom</w:t>
      </w:r>
      <w:proofErr w:type="spellEnd"/>
      <w:r>
        <w:t xml:space="preserve"> </w:t>
      </w:r>
      <w:proofErr w:type="spellStart"/>
      <w:r>
        <w:t>mjerom</w:t>
      </w:r>
      <w:proofErr w:type="spellEnd"/>
      <w:r>
        <w:t xml:space="preserve"> </w:t>
      </w:r>
      <w:proofErr w:type="spellStart"/>
      <w:r>
        <w:t>obavezan</w:t>
      </w:r>
      <w:proofErr w:type="spellEnd"/>
      <w:r>
        <w:t xml:space="preserve"> je u </w:t>
      </w:r>
      <w:proofErr w:type="spellStart"/>
      <w:r>
        <w:t>propisanom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istu</w:t>
      </w:r>
      <w:proofErr w:type="spellEnd"/>
      <w:r>
        <w:t xml:space="preserve"> </w:t>
      </w:r>
      <w:proofErr w:type="spellStart"/>
      <w:r>
        <w:t>uplatiti</w:t>
      </w:r>
      <w:proofErr w:type="spellEnd"/>
      <w:r>
        <w:t xml:space="preserve"> u </w:t>
      </w:r>
      <w:proofErr w:type="spellStart"/>
      <w:r>
        <w:t>korist</w:t>
      </w:r>
      <w:proofErr w:type="spellEnd"/>
      <w:r w:rsidR="0095642E">
        <w:t xml:space="preserve"> </w:t>
      </w:r>
      <w:proofErr w:type="spellStart"/>
      <w:r>
        <w:t>Saveza</w:t>
      </w:r>
      <w:proofErr w:type="spellEnd"/>
      <w:r>
        <w:t xml:space="preserve">, a </w:t>
      </w:r>
      <w:proofErr w:type="spellStart"/>
      <w:r>
        <w:t>pravovaljan</w:t>
      </w:r>
      <w:proofErr w:type="spellEnd"/>
      <w:r>
        <w:t xml:space="preserve"> </w:t>
      </w:r>
      <w:proofErr w:type="spellStart"/>
      <w:r>
        <w:t>dokaz</w:t>
      </w:r>
      <w:proofErr w:type="spellEnd"/>
      <w:r>
        <w:t xml:space="preserve"> o </w:t>
      </w:r>
      <w:proofErr w:type="spellStart"/>
      <w:r>
        <w:t>uplati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stegovnom</w:t>
      </w:r>
      <w:proofErr w:type="spellEnd"/>
      <w:r>
        <w:t xml:space="preserve"> </w:t>
      </w:r>
      <w:proofErr w:type="spellStart"/>
      <w:r>
        <w:t>tijelu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mjeru</w:t>
      </w:r>
      <w:proofErr w:type="spellEnd"/>
      <w:r>
        <w:t xml:space="preserve"> </w:t>
      </w:r>
      <w:proofErr w:type="spellStart"/>
      <w:r>
        <w:t>izreklo</w:t>
      </w:r>
      <w:proofErr w:type="spellEnd"/>
      <w:r>
        <w:t>.</w:t>
      </w:r>
    </w:p>
    <w:p w14:paraId="20572144" w14:textId="697E80DE" w:rsidR="00FB7314" w:rsidRDefault="00FB7314" w:rsidP="004B5389">
      <w:pPr>
        <w:pStyle w:val="CBAListparagraph"/>
        <w:numPr>
          <w:ilvl w:val="1"/>
          <w:numId w:val="4"/>
        </w:numPr>
      </w:pPr>
      <w:proofErr w:type="spellStart"/>
      <w:r>
        <w:t>Ukoliko</w:t>
      </w:r>
      <w:proofErr w:type="spellEnd"/>
      <w:r>
        <w:t xml:space="preserve"> </w:t>
      </w:r>
      <w:proofErr w:type="spellStart"/>
      <w:r>
        <w:t>kažnjeni</w:t>
      </w:r>
      <w:proofErr w:type="spellEnd"/>
      <w:r>
        <w:t xml:space="preserve"> </w:t>
      </w:r>
      <w:proofErr w:type="spellStart"/>
      <w:r>
        <w:t>član</w:t>
      </w:r>
      <w:proofErr w:type="spellEnd"/>
      <w:r>
        <w:t xml:space="preserve"> </w:t>
      </w:r>
      <w:proofErr w:type="spellStart"/>
      <w:r>
        <w:t>Saveza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igrač</w:t>
      </w:r>
      <w:proofErr w:type="spellEnd"/>
      <w:r>
        <w:t xml:space="preserve"> </w:t>
      </w:r>
      <w:proofErr w:type="spellStart"/>
      <w:r>
        <w:t>novčanu</w:t>
      </w:r>
      <w:proofErr w:type="spellEnd"/>
      <w:r>
        <w:t xml:space="preserve"> </w:t>
      </w:r>
      <w:proofErr w:type="spellStart"/>
      <w:r>
        <w:t>mjeru</w:t>
      </w:r>
      <w:proofErr w:type="spellEnd"/>
      <w:r>
        <w:t xml:space="preserve"> ne </w:t>
      </w:r>
      <w:proofErr w:type="spellStart"/>
      <w:r>
        <w:t>uplati</w:t>
      </w:r>
      <w:proofErr w:type="spellEnd"/>
      <w:r>
        <w:t xml:space="preserve"> u </w:t>
      </w:r>
      <w:proofErr w:type="spellStart"/>
      <w:r>
        <w:t>propisanom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, </w:t>
      </w:r>
      <w:proofErr w:type="spellStart"/>
      <w:r>
        <w:t>članu</w:t>
      </w:r>
      <w:proofErr w:type="spellEnd"/>
      <w:r>
        <w:t xml:space="preserve"> </w:t>
      </w:r>
      <w:proofErr w:type="spellStart"/>
      <w:r>
        <w:t>Saveza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igraču</w:t>
      </w:r>
      <w:proofErr w:type="spellEnd"/>
      <w:r>
        <w:t xml:space="preserve"> stupa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zabrana</w:t>
      </w:r>
      <w:proofErr w:type="spellEnd"/>
      <w:r>
        <w:t xml:space="preserve"> </w:t>
      </w:r>
      <w:proofErr w:type="spellStart"/>
      <w:r>
        <w:t>nastupa</w:t>
      </w:r>
      <w:proofErr w:type="spellEnd"/>
      <w:r>
        <w:t xml:space="preserve"> do </w:t>
      </w:r>
      <w:proofErr w:type="spellStart"/>
      <w:r>
        <w:t>uplate</w:t>
      </w:r>
      <w:proofErr w:type="spellEnd"/>
      <w:r>
        <w:t>.</w:t>
      </w:r>
    </w:p>
    <w:p w14:paraId="316997B5" w14:textId="3610BE2C" w:rsidR="00FB7314" w:rsidRDefault="00FB7314" w:rsidP="004B5389">
      <w:pPr>
        <w:pStyle w:val="CBAListparagraph"/>
        <w:numPr>
          <w:ilvl w:val="1"/>
          <w:numId w:val="4"/>
        </w:numPr>
      </w:pPr>
      <w:proofErr w:type="spellStart"/>
      <w:r>
        <w:t>Način</w:t>
      </w:r>
      <w:proofErr w:type="spellEnd"/>
      <w:r>
        <w:t xml:space="preserve"> </w:t>
      </w:r>
      <w:proofErr w:type="spellStart"/>
      <w:r>
        <w:t>naplate</w:t>
      </w:r>
      <w:proofErr w:type="spellEnd"/>
      <w:r>
        <w:t xml:space="preserve"> </w:t>
      </w:r>
      <w:proofErr w:type="spellStart"/>
      <w:r>
        <w:t>nenaplaćenih</w:t>
      </w:r>
      <w:proofErr w:type="spellEnd"/>
      <w:r>
        <w:t xml:space="preserve"> </w:t>
      </w:r>
      <w:proofErr w:type="spellStart"/>
      <w:r>
        <w:t>novčanih</w:t>
      </w:r>
      <w:proofErr w:type="spellEnd"/>
      <w:r>
        <w:t xml:space="preserve"> </w:t>
      </w:r>
      <w:proofErr w:type="spellStart"/>
      <w:r>
        <w:t>stegovnih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određuje</w:t>
      </w:r>
      <w:proofErr w:type="spellEnd"/>
      <w:r>
        <w:t xml:space="preserve"> </w:t>
      </w:r>
      <w:proofErr w:type="spellStart"/>
      <w:r>
        <w:t>stegovno</w:t>
      </w:r>
      <w:proofErr w:type="spellEnd"/>
      <w:r>
        <w:t xml:space="preserve"> </w:t>
      </w:r>
      <w:proofErr w:type="spellStart"/>
      <w:r>
        <w:t>tijelo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mjeru</w:t>
      </w:r>
      <w:proofErr w:type="spellEnd"/>
      <w:r>
        <w:t xml:space="preserve">. </w:t>
      </w:r>
      <w:proofErr w:type="spellStart"/>
      <w:r>
        <w:t>Upravno</w:t>
      </w:r>
      <w:proofErr w:type="spellEnd"/>
      <w:r>
        <w:t xml:space="preserve"> </w:t>
      </w:r>
      <w:proofErr w:type="spellStart"/>
      <w:r>
        <w:t>tijelo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dužnosnik</w:t>
      </w:r>
      <w:proofErr w:type="spellEnd"/>
      <w:r>
        <w:t xml:space="preserve"> </w:t>
      </w:r>
      <w:proofErr w:type="spellStart"/>
      <w:r>
        <w:t>Saveza</w:t>
      </w:r>
      <w:proofErr w:type="spellEnd"/>
      <w:r>
        <w:t xml:space="preserve"> koji je </w:t>
      </w:r>
      <w:proofErr w:type="spellStart"/>
      <w:r>
        <w:t>nadležan</w:t>
      </w:r>
      <w:proofErr w:type="spellEnd"/>
      <w:r>
        <w:t xml:space="preserve"> za </w:t>
      </w:r>
      <w:proofErr w:type="spellStart"/>
      <w:r>
        <w:t>provjeru</w:t>
      </w:r>
      <w:proofErr w:type="spellEnd"/>
      <w:r>
        <w:t xml:space="preserve"> </w:t>
      </w:r>
      <w:proofErr w:type="spellStart"/>
      <w:r>
        <w:t>naplate</w:t>
      </w:r>
      <w:proofErr w:type="spellEnd"/>
      <w:r>
        <w:t xml:space="preserve"> </w:t>
      </w:r>
      <w:proofErr w:type="spellStart"/>
      <w:r>
        <w:t>nenaplaćenih</w:t>
      </w:r>
      <w:proofErr w:type="spellEnd"/>
      <w:r>
        <w:t xml:space="preserve"> </w:t>
      </w:r>
      <w:proofErr w:type="spellStart"/>
      <w:r>
        <w:t>obavezan</w:t>
      </w:r>
      <w:proofErr w:type="spellEnd"/>
      <w:r>
        <w:t xml:space="preserve"> je o </w:t>
      </w:r>
      <w:proofErr w:type="spellStart"/>
      <w:r>
        <w:t>dokaz</w:t>
      </w:r>
      <w:proofErr w:type="spellEnd"/>
      <w:r>
        <w:t xml:space="preserve"> o </w:t>
      </w:r>
      <w:proofErr w:type="spellStart"/>
      <w:r>
        <w:t>uplati</w:t>
      </w:r>
      <w:proofErr w:type="spellEnd"/>
      <w:r>
        <w:t xml:space="preserve"> </w:t>
      </w:r>
      <w:proofErr w:type="spellStart"/>
      <w:r>
        <w:t>pravovremeno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stegovnom</w:t>
      </w:r>
      <w:proofErr w:type="spellEnd"/>
      <w:r>
        <w:t xml:space="preserve"> </w:t>
      </w:r>
      <w:proofErr w:type="spellStart"/>
      <w:r>
        <w:t>tijelu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mjeru</w:t>
      </w:r>
      <w:proofErr w:type="spellEnd"/>
      <w:r>
        <w:t xml:space="preserve"> </w:t>
      </w:r>
      <w:proofErr w:type="spellStart"/>
      <w:r>
        <w:t>izreklo</w:t>
      </w:r>
      <w:proofErr w:type="spellEnd"/>
      <w:r>
        <w:t>.</w:t>
      </w:r>
    </w:p>
    <w:p w14:paraId="61DBE54D" w14:textId="7586DD81" w:rsidR="00FB7314" w:rsidRDefault="00FB7314" w:rsidP="004B5389">
      <w:pPr>
        <w:pStyle w:val="CBAListparagraph"/>
        <w:numPr>
          <w:ilvl w:val="1"/>
          <w:numId w:val="4"/>
        </w:numPr>
      </w:pPr>
      <w:r>
        <w:t xml:space="preserve">U </w:t>
      </w:r>
      <w:proofErr w:type="spellStart"/>
      <w:r>
        <w:t>slučaju</w:t>
      </w:r>
      <w:proofErr w:type="spellEnd"/>
      <w:r>
        <w:t xml:space="preserve"> da je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učinjenog</w:t>
      </w:r>
      <w:proofErr w:type="spellEnd"/>
      <w:r>
        <w:t xml:space="preserve"> </w:t>
      </w:r>
      <w:proofErr w:type="spellStart"/>
      <w:r>
        <w:t>prekršaja</w:t>
      </w:r>
      <w:proofErr w:type="spellEnd"/>
      <w:r>
        <w:t xml:space="preserve"> </w:t>
      </w:r>
      <w:proofErr w:type="spellStart"/>
      <w:r>
        <w:t>rukovodstvo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Saveza</w:t>
      </w:r>
      <w:proofErr w:type="spellEnd"/>
      <w:r>
        <w:t xml:space="preserve"> </w:t>
      </w:r>
      <w:proofErr w:type="spellStart"/>
      <w:r>
        <w:t>isključilo</w:t>
      </w:r>
      <w:proofErr w:type="spellEnd"/>
      <w:r>
        <w:t xml:space="preserve"> </w:t>
      </w:r>
      <w:proofErr w:type="spellStart"/>
      <w:r>
        <w:t>prekršitelja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svog</w:t>
      </w:r>
      <w:proofErr w:type="spellEnd"/>
      <w:r>
        <w:t xml:space="preserve"> </w:t>
      </w:r>
      <w:proofErr w:type="spellStart"/>
      <w:r>
        <w:t>članstva</w:t>
      </w:r>
      <w:proofErr w:type="spellEnd"/>
      <w:r>
        <w:t xml:space="preserve">, </w:t>
      </w:r>
      <w:proofErr w:type="spellStart"/>
      <w:r>
        <w:t>član</w:t>
      </w:r>
      <w:proofErr w:type="spellEnd"/>
      <w:r>
        <w:t xml:space="preserve"> </w:t>
      </w:r>
      <w:proofErr w:type="spellStart"/>
      <w:r>
        <w:t>Saveza</w:t>
      </w:r>
      <w:proofErr w:type="spellEnd"/>
      <w:r>
        <w:t xml:space="preserve"> je o tome </w:t>
      </w:r>
      <w:proofErr w:type="spellStart"/>
      <w:r>
        <w:t>dužan</w:t>
      </w:r>
      <w:proofErr w:type="spellEnd"/>
      <w:r>
        <w:t xml:space="preserve"> </w:t>
      </w:r>
      <w:proofErr w:type="spellStart"/>
      <w:r>
        <w:t>izvijestiti</w:t>
      </w:r>
      <w:proofErr w:type="spellEnd"/>
      <w:r>
        <w:t xml:space="preserve"> Savez.</w:t>
      </w:r>
    </w:p>
    <w:p w14:paraId="1CAAF318" w14:textId="05EA6678" w:rsidR="00FB7314" w:rsidRDefault="0095642E" w:rsidP="004B5389">
      <w:pPr>
        <w:pStyle w:val="Naslov1"/>
        <w:numPr>
          <w:ilvl w:val="0"/>
          <w:numId w:val="4"/>
        </w:numPr>
      </w:pPr>
      <w:bookmarkStart w:id="7" w:name="_Toc54815289"/>
      <w:r w:rsidRPr="0095642E">
        <w:t>Rokovi</w:t>
      </w:r>
      <w:bookmarkEnd w:id="7"/>
    </w:p>
    <w:p w14:paraId="0992E251" w14:textId="77777777" w:rsidR="0095642E" w:rsidRDefault="0095642E" w:rsidP="004B5389">
      <w:pPr>
        <w:pStyle w:val="Naslov2"/>
        <w:numPr>
          <w:ilvl w:val="1"/>
          <w:numId w:val="4"/>
        </w:numPr>
      </w:pPr>
      <w:r>
        <w:t xml:space="preserve">Rok prijave </w:t>
      </w:r>
      <w:commentRangeStart w:id="8"/>
      <w:r>
        <w:t>prekršaja</w:t>
      </w:r>
      <w:commentRangeEnd w:id="8"/>
      <w:r w:rsidR="000B55BA">
        <w:rPr>
          <w:rStyle w:val="Referencakomentara"/>
          <w:rFonts w:asciiTheme="minorHAnsi" w:eastAsiaTheme="minorEastAsia" w:hAnsiTheme="minorHAnsi" w:cs="Times New Roman (Body CS)"/>
          <w:b w:val="0"/>
          <w:bCs w:val="0"/>
          <w:caps w:val="0"/>
          <w:color w:val="auto"/>
        </w:rPr>
        <w:commentReference w:id="8"/>
      </w:r>
      <w:r>
        <w:t xml:space="preserve">: </w:t>
      </w:r>
    </w:p>
    <w:p w14:paraId="44CE5C5F" w14:textId="16670761" w:rsidR="0095642E" w:rsidRDefault="0095642E" w:rsidP="0095642E">
      <w:pPr>
        <w:pStyle w:val="CBAListparagraph"/>
        <w:ind w:left="1077"/>
      </w:pPr>
      <w:r>
        <w:t xml:space="preserve">5 </w:t>
      </w:r>
      <w:proofErr w:type="spellStart"/>
      <w:r>
        <w:t>radnih</w:t>
      </w:r>
      <w:proofErr w:type="spellEnd"/>
      <w:r>
        <w:t xml:space="preserve"> dana od </w:t>
      </w:r>
      <w:proofErr w:type="spellStart"/>
      <w:r>
        <w:t>učinjenog</w:t>
      </w:r>
      <w:proofErr w:type="spellEnd"/>
      <w:r>
        <w:t xml:space="preserve"> </w:t>
      </w:r>
      <w:proofErr w:type="spellStart"/>
      <w:r>
        <w:t>prekršaja</w:t>
      </w:r>
      <w:proofErr w:type="spellEnd"/>
      <w:r>
        <w:t>.</w:t>
      </w:r>
    </w:p>
    <w:p w14:paraId="37B34DBE" w14:textId="77777777" w:rsidR="0095642E" w:rsidRDefault="0095642E" w:rsidP="004B5389">
      <w:pPr>
        <w:pStyle w:val="Naslov2"/>
        <w:numPr>
          <w:ilvl w:val="1"/>
          <w:numId w:val="4"/>
        </w:numPr>
      </w:pPr>
      <w:r>
        <w:t xml:space="preserve">Rok podnošenja žalbe: </w:t>
      </w:r>
    </w:p>
    <w:p w14:paraId="7F8BCCD1" w14:textId="6300FB3D" w:rsidR="0095642E" w:rsidRDefault="0095642E" w:rsidP="0095642E">
      <w:pPr>
        <w:pStyle w:val="CBAListparagraph"/>
        <w:ind w:left="1077"/>
      </w:pPr>
      <w:r>
        <w:t xml:space="preserve">30 dana od </w:t>
      </w:r>
      <w:proofErr w:type="spellStart"/>
      <w:r>
        <w:t>primitka</w:t>
      </w:r>
      <w:proofErr w:type="spellEnd"/>
      <w:r>
        <w:t xml:space="preserve"> </w:t>
      </w:r>
      <w:proofErr w:type="spellStart"/>
      <w:r>
        <w:t>odluke</w:t>
      </w:r>
      <w:proofErr w:type="spellEnd"/>
      <w:r>
        <w:t>.</w:t>
      </w:r>
    </w:p>
    <w:p w14:paraId="2AEEA418" w14:textId="77777777" w:rsidR="0095642E" w:rsidRDefault="0095642E" w:rsidP="004B5389">
      <w:pPr>
        <w:pStyle w:val="Naslov2"/>
        <w:numPr>
          <w:ilvl w:val="1"/>
          <w:numId w:val="4"/>
        </w:numPr>
      </w:pPr>
      <w:r>
        <w:t xml:space="preserve">Rok prispijeća pisane izjave na poziv Suca: </w:t>
      </w:r>
    </w:p>
    <w:p w14:paraId="1D54D2B3" w14:textId="74BA5227" w:rsidR="0095642E" w:rsidRDefault="0095642E" w:rsidP="0095642E">
      <w:pPr>
        <w:pStyle w:val="CBAListparagraph"/>
        <w:ind w:left="1077"/>
      </w:pPr>
      <w:r>
        <w:t xml:space="preserve">3 dana od </w:t>
      </w:r>
      <w:proofErr w:type="spellStart"/>
      <w:r>
        <w:t>prijema</w:t>
      </w:r>
      <w:proofErr w:type="spellEnd"/>
      <w:r>
        <w:t xml:space="preserve"> </w:t>
      </w:r>
      <w:proofErr w:type="spellStart"/>
      <w:r>
        <w:t>poziva</w:t>
      </w:r>
      <w:proofErr w:type="spellEnd"/>
      <w:r>
        <w:t>.</w:t>
      </w:r>
    </w:p>
    <w:p w14:paraId="214C6FB1" w14:textId="77777777" w:rsidR="0095642E" w:rsidRDefault="0095642E" w:rsidP="004B5389">
      <w:pPr>
        <w:pStyle w:val="Naslov2"/>
        <w:numPr>
          <w:ilvl w:val="1"/>
          <w:numId w:val="4"/>
        </w:numPr>
      </w:pPr>
      <w:r>
        <w:t xml:space="preserve">Rok donošenja odluke stegovnog tijela: </w:t>
      </w:r>
    </w:p>
    <w:p w14:paraId="2D8F392E" w14:textId="201A055C" w:rsidR="0095642E" w:rsidRDefault="0095642E" w:rsidP="0095642E">
      <w:pPr>
        <w:pStyle w:val="CBAListparagraph"/>
        <w:ind w:left="1077"/>
      </w:pPr>
      <w:r>
        <w:t xml:space="preserve">30 dana od </w:t>
      </w:r>
      <w:proofErr w:type="spellStart"/>
      <w:r>
        <w:t>primitka</w:t>
      </w:r>
      <w:proofErr w:type="spellEnd"/>
      <w:r>
        <w:t xml:space="preserve"> </w:t>
      </w:r>
      <w:proofErr w:type="spellStart"/>
      <w:r>
        <w:t>prijave</w:t>
      </w:r>
      <w:proofErr w:type="spellEnd"/>
      <w:r>
        <w:t>.</w:t>
      </w:r>
    </w:p>
    <w:p w14:paraId="32E71126" w14:textId="77777777" w:rsidR="0095642E" w:rsidRDefault="0095642E" w:rsidP="004B5389">
      <w:pPr>
        <w:pStyle w:val="Naslov2"/>
        <w:numPr>
          <w:ilvl w:val="1"/>
          <w:numId w:val="4"/>
        </w:numPr>
      </w:pPr>
      <w:r>
        <w:t xml:space="preserve">Rok plaćanje novčane mjere: </w:t>
      </w:r>
    </w:p>
    <w:p w14:paraId="66C33425" w14:textId="0C65A7E7" w:rsidR="0095642E" w:rsidRDefault="0095642E" w:rsidP="0095642E">
      <w:pPr>
        <w:pStyle w:val="CBAListparagraph"/>
        <w:ind w:left="1077"/>
      </w:pPr>
      <w:r>
        <w:t xml:space="preserve">15 dana od </w:t>
      </w:r>
      <w:proofErr w:type="spellStart"/>
      <w:r>
        <w:t>primitka</w:t>
      </w:r>
      <w:proofErr w:type="spellEnd"/>
      <w:r>
        <w:t xml:space="preserve"> </w:t>
      </w:r>
      <w:proofErr w:type="spellStart"/>
      <w:r>
        <w:t>odluke</w:t>
      </w:r>
      <w:proofErr w:type="spellEnd"/>
      <w:r>
        <w:t>.</w:t>
      </w:r>
    </w:p>
    <w:p w14:paraId="7012DCE3" w14:textId="77777777" w:rsidR="0095642E" w:rsidRDefault="0095642E" w:rsidP="004B5389">
      <w:pPr>
        <w:pStyle w:val="Naslov2"/>
        <w:numPr>
          <w:ilvl w:val="1"/>
          <w:numId w:val="4"/>
        </w:numPr>
      </w:pPr>
      <w:r>
        <w:t xml:space="preserve">Rok obavijesti Savezu o isključenju prekršitelja iz članstva člana Saveza: </w:t>
      </w:r>
    </w:p>
    <w:p w14:paraId="48FE0C31" w14:textId="6589BC8A" w:rsidR="0095642E" w:rsidRDefault="0095642E" w:rsidP="0095642E">
      <w:pPr>
        <w:pStyle w:val="CBAListparagraph"/>
        <w:ind w:left="1077"/>
      </w:pPr>
      <w:r>
        <w:t>5 dana.</w:t>
      </w:r>
    </w:p>
    <w:p w14:paraId="019E0972" w14:textId="77777777" w:rsidR="0095642E" w:rsidRDefault="0095642E" w:rsidP="004B5389">
      <w:pPr>
        <w:pStyle w:val="Naslov2"/>
        <w:numPr>
          <w:ilvl w:val="1"/>
          <w:numId w:val="4"/>
        </w:numPr>
      </w:pPr>
      <w:r>
        <w:t xml:space="preserve">Rok obavijesti o izrečenoj stegovnoj mjeri: </w:t>
      </w:r>
    </w:p>
    <w:p w14:paraId="7AB883AE" w14:textId="747260C9" w:rsidR="0095642E" w:rsidRDefault="0095642E" w:rsidP="0095642E">
      <w:pPr>
        <w:pStyle w:val="CBAListparagraph"/>
        <w:ind w:left="1077"/>
      </w:pPr>
      <w:r>
        <w:lastRenderedPageBreak/>
        <w:t xml:space="preserve">8 dana od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odluke</w:t>
      </w:r>
      <w:proofErr w:type="spellEnd"/>
    </w:p>
    <w:p w14:paraId="13D0AC30" w14:textId="5DAAA4E9" w:rsidR="0095642E" w:rsidRDefault="0095642E" w:rsidP="004B5389">
      <w:pPr>
        <w:pStyle w:val="Naslov1"/>
        <w:numPr>
          <w:ilvl w:val="0"/>
          <w:numId w:val="4"/>
        </w:numPr>
      </w:pPr>
      <w:bookmarkStart w:id="9" w:name="_Toc54815290"/>
      <w:r w:rsidRPr="0095642E">
        <w:t>Završne odredbe</w:t>
      </w:r>
      <w:bookmarkEnd w:id="9"/>
    </w:p>
    <w:p w14:paraId="1281D235" w14:textId="77777777" w:rsidR="0095642E" w:rsidRDefault="0095642E" w:rsidP="004B5389">
      <w:pPr>
        <w:pStyle w:val="CBAListparagraph"/>
        <w:numPr>
          <w:ilvl w:val="1"/>
          <w:numId w:val="4"/>
        </w:numPr>
      </w:pPr>
      <w:r>
        <w:t>Nepoznavanje Statuta i akata Saveza nikog ne opravdava.</w:t>
      </w:r>
    </w:p>
    <w:p w14:paraId="0E5D401A" w14:textId="595D1B68" w:rsidR="0095642E" w:rsidRDefault="0095642E" w:rsidP="004B5389">
      <w:pPr>
        <w:pStyle w:val="CBAListparagraph"/>
        <w:numPr>
          <w:ilvl w:val="1"/>
          <w:numId w:val="4"/>
        </w:numPr>
      </w:pPr>
      <w:r>
        <w:t>Upoznavanje igrača i ovlaštenih osoba članova Saveza sa odredbama Pravilnika u nadležnosti je članova Saveza.</w:t>
      </w:r>
    </w:p>
    <w:p w14:paraId="48413042" w14:textId="0C8E3810" w:rsidR="0095642E" w:rsidRDefault="0095642E" w:rsidP="004B5389">
      <w:pPr>
        <w:pStyle w:val="CBAListparagraph"/>
        <w:numPr>
          <w:ilvl w:val="1"/>
          <w:numId w:val="4"/>
        </w:numPr>
      </w:pPr>
      <w:r>
        <w:t>Iznos taksi utvrđen je Cjenikom Saveza i uplaćuju se u korist Saveza.</w:t>
      </w:r>
    </w:p>
    <w:p w14:paraId="7CB9EC80" w14:textId="30FB3525" w:rsidR="0095642E" w:rsidRDefault="0095642E" w:rsidP="004B5389">
      <w:pPr>
        <w:pStyle w:val="CBAListparagraph"/>
        <w:numPr>
          <w:ilvl w:val="1"/>
          <w:numId w:val="4"/>
        </w:numPr>
      </w:pPr>
      <w:r>
        <w:t>Savez snosi troškove vođenja stegovnoga postupka i to administrativne troškove, putne i smještajne troškove Suca i drugih osoba čije je sudjelovanje na zahtjev Saveza neophodno u stegovnome postupku, dok sve troškove počinitelja prekršaja snosi sam počinitelj odnosno članica Saveza čiji je registrirani dužnosnik ili član počinio prekršaj.</w:t>
      </w:r>
    </w:p>
    <w:p w14:paraId="030ADFE5" w14:textId="7A1A8718" w:rsidR="0095642E" w:rsidRDefault="0095642E" w:rsidP="004B5389">
      <w:pPr>
        <w:pStyle w:val="CBAListparagraph"/>
        <w:numPr>
          <w:ilvl w:val="1"/>
          <w:numId w:val="4"/>
        </w:numPr>
      </w:pPr>
      <w:r>
        <w:t>Pravilnik donosi i mijenja Skupština Saveza, na osnovu prijedloga koji izrađuje Upravni odbor, te daje konačno tumačenje Pravilnika.</w:t>
      </w:r>
    </w:p>
    <w:p w14:paraId="42A589C9" w14:textId="7A0186E3" w:rsidR="0095642E" w:rsidRDefault="0095642E" w:rsidP="004B5389">
      <w:pPr>
        <w:pStyle w:val="CBAListparagraph"/>
        <w:numPr>
          <w:ilvl w:val="1"/>
          <w:numId w:val="4"/>
        </w:numPr>
      </w:pPr>
      <w:r>
        <w:t>Sudac može odobriti odstupanje od Pravilnika, ako za to postoji objektivna potreba, a o takvoj odluci dužan je odmah obavijestiti Savez.</w:t>
      </w:r>
    </w:p>
    <w:p w14:paraId="76855748" w14:textId="7A5322B0" w:rsidR="0095642E" w:rsidRDefault="0095642E" w:rsidP="004B5389">
      <w:pPr>
        <w:pStyle w:val="CBAListparagraph"/>
        <w:numPr>
          <w:ilvl w:val="1"/>
          <w:numId w:val="4"/>
        </w:numPr>
      </w:pPr>
      <w:r>
        <w:t>Pravilnik stupa na snagu i primjenjuje se od dana donošenja.</w:t>
      </w:r>
    </w:p>
    <w:p w14:paraId="5D5D9298" w14:textId="41AD566F" w:rsidR="0095642E" w:rsidRDefault="0095642E" w:rsidP="0095642E"/>
    <w:p w14:paraId="31D9C64E" w14:textId="77777777" w:rsidR="0095642E" w:rsidRDefault="0095642E" w:rsidP="0095642E"/>
    <w:p w14:paraId="42199B96" w14:textId="77777777" w:rsidR="0095642E" w:rsidRPr="00E425C4" w:rsidRDefault="0095642E" w:rsidP="0095642E">
      <w:pPr>
        <w:jc w:val="right"/>
        <w:rPr>
          <w:sz w:val="32"/>
          <w:szCs w:val="30"/>
        </w:rPr>
      </w:pPr>
      <w:r w:rsidRPr="00E425C4">
        <w:rPr>
          <w:sz w:val="32"/>
          <w:szCs w:val="30"/>
        </w:rPr>
        <w:t>Predsjednik Saveza</w:t>
      </w:r>
    </w:p>
    <w:p w14:paraId="480A3168" w14:textId="3382307A" w:rsidR="0070299A" w:rsidRDefault="006A79D7" w:rsidP="006A79D7">
      <w:pPr>
        <w:jc w:val="right"/>
        <w:rPr>
          <w:lang w:val="en-US"/>
        </w:rPr>
      </w:pPr>
      <w:r w:rsidRPr="006A79D7">
        <w:rPr>
          <w:sz w:val="32"/>
          <w:szCs w:val="30"/>
        </w:rPr>
        <w:t>Velimir Čerkez</w:t>
      </w:r>
    </w:p>
    <w:p w14:paraId="4A164A2F" w14:textId="2EEFA127" w:rsidR="00EA1372" w:rsidRDefault="00EA1372" w:rsidP="006259D5">
      <w:pPr>
        <w:rPr>
          <w:lang w:val="en-US"/>
        </w:rPr>
      </w:pPr>
    </w:p>
    <w:p w14:paraId="3A06318E" w14:textId="1AA7ED01" w:rsidR="0095642E" w:rsidRDefault="0095642E" w:rsidP="006259D5">
      <w:pPr>
        <w:rPr>
          <w:lang w:val="en-US"/>
        </w:rPr>
      </w:pPr>
    </w:p>
    <w:p w14:paraId="373BFFBA" w14:textId="13CE5D89" w:rsidR="0095642E" w:rsidRDefault="0095642E" w:rsidP="006259D5">
      <w:pPr>
        <w:rPr>
          <w:lang w:val="en-US"/>
        </w:rPr>
      </w:pPr>
    </w:p>
    <w:p w14:paraId="6EE717E0" w14:textId="328BD4AD" w:rsidR="0095642E" w:rsidRDefault="0095642E" w:rsidP="006259D5">
      <w:pPr>
        <w:rPr>
          <w:lang w:val="en-US"/>
        </w:rPr>
      </w:pPr>
    </w:p>
    <w:p w14:paraId="396AC4B1" w14:textId="50089DF4" w:rsidR="0095642E" w:rsidRDefault="0095642E" w:rsidP="006259D5">
      <w:pPr>
        <w:rPr>
          <w:lang w:val="en-US"/>
        </w:rPr>
      </w:pPr>
    </w:p>
    <w:p w14:paraId="75A089CE" w14:textId="2AD3A0D1" w:rsidR="0095642E" w:rsidRDefault="0095642E" w:rsidP="006259D5">
      <w:pPr>
        <w:rPr>
          <w:lang w:val="en-US"/>
        </w:rPr>
      </w:pPr>
    </w:p>
    <w:p w14:paraId="13CD4ADE" w14:textId="45BDF16D" w:rsidR="0095642E" w:rsidRDefault="0095642E" w:rsidP="006259D5">
      <w:pPr>
        <w:rPr>
          <w:lang w:val="en-US"/>
        </w:rPr>
      </w:pPr>
    </w:p>
    <w:p w14:paraId="22E3C714" w14:textId="175913FF" w:rsidR="0095642E" w:rsidRDefault="0095642E" w:rsidP="006259D5">
      <w:pPr>
        <w:rPr>
          <w:lang w:val="en-US"/>
        </w:rPr>
      </w:pPr>
    </w:p>
    <w:p w14:paraId="4F60ED49" w14:textId="248A8A38" w:rsidR="0095642E" w:rsidRDefault="0095642E" w:rsidP="006259D5">
      <w:pPr>
        <w:rPr>
          <w:lang w:val="en-US"/>
        </w:rPr>
      </w:pPr>
    </w:p>
    <w:p w14:paraId="71E54E46" w14:textId="0500546A" w:rsidR="006A79D7" w:rsidRDefault="006A79D7" w:rsidP="006259D5">
      <w:pPr>
        <w:rPr>
          <w:lang w:val="en-US"/>
        </w:rPr>
      </w:pPr>
    </w:p>
    <w:p w14:paraId="78B30DEB" w14:textId="0829F60A" w:rsidR="00007DE8" w:rsidRDefault="00007DE8" w:rsidP="006259D5">
      <w:pPr>
        <w:rPr>
          <w:lang w:val="en-US"/>
        </w:rPr>
      </w:pPr>
    </w:p>
    <w:p w14:paraId="4CD083C5" w14:textId="77777777" w:rsidR="00007DE8" w:rsidRDefault="00007DE8" w:rsidP="006259D5">
      <w:pPr>
        <w:rPr>
          <w:lang w:val="en-US"/>
        </w:rPr>
      </w:pPr>
    </w:p>
    <w:p w14:paraId="5428BA06" w14:textId="3E4670E1" w:rsidR="00987577" w:rsidRDefault="00987577" w:rsidP="00EA1372">
      <w:pPr>
        <w:pStyle w:val="Naslov1"/>
        <w:rPr>
          <w:lang w:val="en-US"/>
        </w:rPr>
      </w:pPr>
      <w:bookmarkStart w:id="10" w:name="_Toc54815291"/>
      <w:r>
        <w:rPr>
          <w:lang w:val="en-US"/>
        </w:rPr>
        <w:lastRenderedPageBreak/>
        <w:t>R</w:t>
      </w:r>
      <w:r w:rsidR="00185534">
        <w:rPr>
          <w:lang w:val="en-US"/>
        </w:rPr>
        <w:t>eferentni</w:t>
      </w:r>
      <w:r>
        <w:rPr>
          <w:lang w:val="en-US"/>
        </w:rPr>
        <w:t xml:space="preserve"> </w:t>
      </w:r>
      <w:r w:rsidR="00185534">
        <w:rPr>
          <w:lang w:val="en-US"/>
        </w:rPr>
        <w:t>dokumenti</w:t>
      </w:r>
      <w:bookmarkEnd w:id="10"/>
    </w:p>
    <w:p w14:paraId="381DBC23" w14:textId="77777777" w:rsidR="0095642E" w:rsidRPr="0095642E" w:rsidRDefault="0095642E" w:rsidP="0095642E">
      <w:pPr>
        <w:rPr>
          <w:lang w:val="en-US"/>
        </w:rPr>
      </w:pPr>
    </w:p>
    <w:p w14:paraId="09F80B4C" w14:textId="77777777" w:rsidR="00987577" w:rsidRPr="00C6470C" w:rsidRDefault="00987577" w:rsidP="004B5389">
      <w:pPr>
        <w:pStyle w:val="Naslov4"/>
        <w:numPr>
          <w:ilvl w:val="0"/>
          <w:numId w:val="2"/>
        </w:numPr>
      </w:pPr>
      <w:r w:rsidRPr="00C6470C">
        <w:t>HBS Statut</w:t>
      </w:r>
    </w:p>
    <w:p w14:paraId="0BD62646" w14:textId="3F0D84B6" w:rsidR="00987577" w:rsidRPr="00E56CB3" w:rsidRDefault="00E56CB3" w:rsidP="00E56CB3">
      <w:pPr>
        <w:pStyle w:val="Odlomakpopisa"/>
        <w:numPr>
          <w:ilvl w:val="0"/>
          <w:numId w:val="2"/>
        </w:numPr>
      </w:pPr>
      <w:r w:rsidRPr="00E56CB3">
        <w:t>https://www.cba.hr/storage/static_content/savez/statut/files/Statut%20HBS%20(izmjene%20i%20dopune%209.3.2020.).doc</w:t>
      </w:r>
    </w:p>
    <w:p w14:paraId="37855AE0" w14:textId="5038FA9D" w:rsidR="00E56CB3" w:rsidRDefault="00987577" w:rsidP="00E56CB3">
      <w:pPr>
        <w:pStyle w:val="Naslov4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N</w:t>
      </w:r>
      <w:r w:rsidR="006A79D7">
        <w:rPr>
          <w:lang w:val="en-US"/>
        </w:rPr>
        <w:t>atjecateljski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Pravilnik</w:t>
      </w:r>
      <w:proofErr w:type="spellEnd"/>
    </w:p>
    <w:p w14:paraId="34F34229" w14:textId="77777777" w:rsidR="00E56CB3" w:rsidRPr="00E56CB3" w:rsidRDefault="00E56CB3" w:rsidP="00E56CB3">
      <w:pPr>
        <w:rPr>
          <w:lang w:val="en-US"/>
        </w:rPr>
      </w:pPr>
    </w:p>
    <w:p w14:paraId="6274E85C" w14:textId="6C41E89A" w:rsidR="00EA1372" w:rsidRPr="00DA3C48" w:rsidRDefault="00DA3C48" w:rsidP="00771772">
      <w:pPr>
        <w:pStyle w:val="Naslov4"/>
        <w:numPr>
          <w:ilvl w:val="0"/>
          <w:numId w:val="2"/>
        </w:numPr>
        <w:rPr>
          <w:lang w:val="en-US"/>
        </w:rPr>
      </w:pPr>
      <w:proofErr w:type="spellStart"/>
      <w:r w:rsidRPr="00DA3C48">
        <w:rPr>
          <w:lang w:val="en-US"/>
        </w:rPr>
        <w:t>Izvještaja</w:t>
      </w:r>
      <w:proofErr w:type="spellEnd"/>
      <w:r w:rsidRPr="00DA3C48">
        <w:rPr>
          <w:lang w:val="en-US"/>
        </w:rPr>
        <w:t xml:space="preserve"> </w:t>
      </w:r>
      <w:proofErr w:type="spellStart"/>
      <w:r w:rsidRPr="00DA3C48">
        <w:rPr>
          <w:lang w:val="en-US"/>
        </w:rPr>
        <w:t>vrhovnog</w:t>
      </w:r>
      <w:proofErr w:type="spellEnd"/>
      <w:r w:rsidRPr="00DA3C48">
        <w:rPr>
          <w:lang w:val="en-US"/>
        </w:rPr>
        <w:t xml:space="preserve"> </w:t>
      </w:r>
      <w:proofErr w:type="spellStart"/>
      <w:r w:rsidRPr="00DA3C48">
        <w:rPr>
          <w:lang w:val="en-US"/>
        </w:rPr>
        <w:t>suca</w:t>
      </w:r>
      <w:proofErr w:type="spellEnd"/>
    </w:p>
    <w:p w14:paraId="3A03032A" w14:textId="5D917A13" w:rsidR="00987577" w:rsidRDefault="00DA3C48" w:rsidP="00DA3C48">
      <w:pPr>
        <w:ind w:left="360"/>
        <w:rPr>
          <w:lang w:val="en-US"/>
        </w:rPr>
      </w:pPr>
      <w:r w:rsidRPr="00DA3C48">
        <w:rPr>
          <w:lang w:val="en-US"/>
        </w:rPr>
        <w:t>https://www.cba.hr/storage/static_content/natjecanja/natjecateljski-pravilnik/files/izvjesce-vrhovnog.doc</w:t>
      </w:r>
    </w:p>
    <w:p w14:paraId="0E038C69" w14:textId="553FA054" w:rsidR="00DA3C48" w:rsidRDefault="00DA3C48" w:rsidP="00DA3C48">
      <w:pPr>
        <w:pStyle w:val="Naslov4"/>
        <w:numPr>
          <w:ilvl w:val="0"/>
          <w:numId w:val="2"/>
        </w:numPr>
        <w:rPr>
          <w:lang w:val="en-US"/>
        </w:rPr>
      </w:pPr>
      <w:proofErr w:type="spellStart"/>
      <w:r w:rsidRPr="00DA3C48">
        <w:rPr>
          <w:lang w:val="en-US"/>
        </w:rPr>
        <w:t>Izvještaja</w:t>
      </w:r>
      <w:proofErr w:type="spellEnd"/>
      <w:r w:rsidRPr="00DA3C48">
        <w:rPr>
          <w:lang w:val="en-US"/>
        </w:rPr>
        <w:t xml:space="preserve"> </w:t>
      </w:r>
      <w:proofErr w:type="spellStart"/>
      <w:r w:rsidRPr="00DA3C48">
        <w:rPr>
          <w:lang w:val="en-US"/>
        </w:rPr>
        <w:t>suca</w:t>
      </w:r>
      <w:proofErr w:type="spellEnd"/>
    </w:p>
    <w:p w14:paraId="04F69B99" w14:textId="03BBF156" w:rsidR="00DA3C48" w:rsidRDefault="00DA3C48" w:rsidP="00DA3C48">
      <w:pPr>
        <w:rPr>
          <w:lang w:val="en-US"/>
        </w:rPr>
      </w:pPr>
    </w:p>
    <w:p w14:paraId="5C261EEC" w14:textId="245E1274" w:rsidR="00DA3C48" w:rsidRDefault="00DA3C48" w:rsidP="00DA3C48">
      <w:pPr>
        <w:pStyle w:val="Naslov4"/>
        <w:numPr>
          <w:ilvl w:val="0"/>
          <w:numId w:val="2"/>
        </w:numPr>
        <w:rPr>
          <w:lang w:val="en-US"/>
        </w:rPr>
      </w:pPr>
      <w:proofErr w:type="spellStart"/>
      <w:r w:rsidRPr="00DA3C48">
        <w:rPr>
          <w:lang w:val="en-US"/>
        </w:rPr>
        <w:t>izvještaja</w:t>
      </w:r>
      <w:proofErr w:type="spellEnd"/>
      <w:r w:rsidRPr="00DA3C48">
        <w:rPr>
          <w:lang w:val="en-US"/>
        </w:rPr>
        <w:t xml:space="preserve"> </w:t>
      </w:r>
      <w:proofErr w:type="spellStart"/>
      <w:r w:rsidRPr="00DA3C48">
        <w:rPr>
          <w:lang w:val="en-US"/>
        </w:rPr>
        <w:t>dužnosnika</w:t>
      </w:r>
      <w:proofErr w:type="spellEnd"/>
      <w:r w:rsidRPr="00DA3C48">
        <w:rPr>
          <w:lang w:val="en-US"/>
        </w:rPr>
        <w:t xml:space="preserve"> </w:t>
      </w:r>
      <w:proofErr w:type="spellStart"/>
      <w:r w:rsidRPr="00DA3C48">
        <w:rPr>
          <w:lang w:val="en-US"/>
        </w:rPr>
        <w:t>Saveza</w:t>
      </w:r>
      <w:proofErr w:type="spellEnd"/>
    </w:p>
    <w:p w14:paraId="47F6AF0D" w14:textId="77777777" w:rsidR="00E56CB3" w:rsidRPr="00E56CB3" w:rsidRDefault="00E56CB3" w:rsidP="00E56CB3">
      <w:pPr>
        <w:rPr>
          <w:lang w:val="en-US"/>
        </w:rPr>
      </w:pPr>
    </w:p>
    <w:p w14:paraId="3E17CBCD" w14:textId="192C5799" w:rsidR="00E56CB3" w:rsidRDefault="00E56CB3" w:rsidP="00E56CB3">
      <w:pPr>
        <w:pStyle w:val="Naslov4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HBS </w:t>
      </w:r>
      <w:proofErr w:type="spellStart"/>
      <w:r>
        <w:rPr>
          <w:lang w:val="en-US"/>
        </w:rPr>
        <w:t>Cijenik</w:t>
      </w:r>
      <w:proofErr w:type="spellEnd"/>
    </w:p>
    <w:p w14:paraId="55293E14" w14:textId="77777777" w:rsidR="00007DE8" w:rsidRPr="00007DE8" w:rsidRDefault="00007DE8" w:rsidP="00007DE8">
      <w:pPr>
        <w:rPr>
          <w:lang w:val="en-US"/>
        </w:rPr>
      </w:pPr>
    </w:p>
    <w:p w14:paraId="3BF72D0C" w14:textId="33951242" w:rsidR="00007DE8" w:rsidRDefault="00007DE8" w:rsidP="00007DE8">
      <w:pPr>
        <w:pStyle w:val="Naslov4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Registar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stegovnih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mjera</w:t>
      </w:r>
      <w:proofErr w:type="spellEnd"/>
    </w:p>
    <w:p w14:paraId="78EA2B7D" w14:textId="77777777" w:rsidR="00D9323E" w:rsidRPr="00D9323E" w:rsidRDefault="00D9323E" w:rsidP="00D9323E">
      <w:pPr>
        <w:rPr>
          <w:lang w:val="en-US"/>
        </w:rPr>
      </w:pPr>
    </w:p>
    <w:p w14:paraId="02A16730" w14:textId="4A935F7C" w:rsidR="00007DE8" w:rsidRDefault="00D9323E" w:rsidP="00D9323E">
      <w:pPr>
        <w:pStyle w:val="Naslov4"/>
        <w:numPr>
          <w:ilvl w:val="0"/>
          <w:numId w:val="2"/>
        </w:numPr>
      </w:pPr>
      <w:r>
        <w:rPr>
          <w:lang w:val="en-US"/>
        </w:rPr>
        <w:t>U</w:t>
      </w:r>
      <w:r w:rsidR="00007DE8" w:rsidRPr="00D9323E">
        <w:t xml:space="preserve">pisnik klubova </w:t>
      </w:r>
    </w:p>
    <w:p w14:paraId="12C2E24E" w14:textId="77777777" w:rsidR="00D9323E" w:rsidRPr="00D9323E" w:rsidRDefault="00D9323E" w:rsidP="00D9323E"/>
    <w:p w14:paraId="51F10216" w14:textId="670B3249" w:rsidR="00007DE8" w:rsidRPr="00007DE8" w:rsidRDefault="00D9323E" w:rsidP="00D9323E">
      <w:pPr>
        <w:pStyle w:val="Naslov4"/>
        <w:numPr>
          <w:ilvl w:val="0"/>
          <w:numId w:val="2"/>
        </w:numPr>
        <w:rPr>
          <w:lang w:val="en-US"/>
        </w:rPr>
      </w:pPr>
      <w:r>
        <w:rPr>
          <w:lang w:val="en-US"/>
        </w:rPr>
        <w:t>U</w:t>
      </w:r>
      <w:r w:rsidR="00007DE8" w:rsidRPr="00D9323E">
        <w:t>pisnik igrača</w:t>
      </w:r>
    </w:p>
    <w:p w14:paraId="31050F4F" w14:textId="4EAC7DAE" w:rsidR="00DA3C48" w:rsidRDefault="00DA3C48" w:rsidP="00DA3C48">
      <w:pPr>
        <w:ind w:left="360"/>
        <w:rPr>
          <w:lang w:val="en-US"/>
        </w:rPr>
      </w:pPr>
    </w:p>
    <w:p w14:paraId="4A5E4ABC" w14:textId="1E65F5ED" w:rsidR="00DA3C48" w:rsidRDefault="00DA3C48" w:rsidP="00DA3C48">
      <w:pPr>
        <w:ind w:left="360"/>
        <w:rPr>
          <w:lang w:val="en-US"/>
        </w:rPr>
      </w:pPr>
    </w:p>
    <w:sectPr w:rsidR="00DA3C48" w:rsidSect="00A76559">
      <w:headerReference w:type="default" r:id="rId15"/>
      <w:footerReference w:type="default" r:id="rId16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8" w:author="Arundeep Singh" w:date="2020-11-06T13:30:00Z" w:initials="AS">
    <w:p w14:paraId="4C483959" w14:textId="7B26DE33" w:rsidR="000B55BA" w:rsidRPr="000B55BA" w:rsidRDefault="000B55BA">
      <w:pPr>
        <w:pStyle w:val="Tekstkomentara"/>
        <w:rPr>
          <w:lang w:val="en-US"/>
        </w:rPr>
      </w:pPr>
      <w:r>
        <w:rPr>
          <w:rStyle w:val="Referencakomentara"/>
        </w:rPr>
        <w:annotationRef/>
      </w:r>
      <w:r>
        <w:rPr>
          <w:lang w:val="en-US"/>
        </w:rPr>
        <w:t>Headings are added for each ROK for visibility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C48395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FCE7C" w16cex:dateUtc="2020-11-06T12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C483959" w16cid:durableId="234FCE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1B346" w14:textId="77777777" w:rsidR="00513B8A" w:rsidRDefault="00513B8A" w:rsidP="00A76559">
      <w:pPr>
        <w:spacing w:after="0" w:line="240" w:lineRule="auto"/>
      </w:pPr>
      <w:r>
        <w:separator/>
      </w:r>
    </w:p>
  </w:endnote>
  <w:endnote w:type="continuationSeparator" w:id="0">
    <w:p w14:paraId="60C34770" w14:textId="77777777" w:rsidR="00513B8A" w:rsidRDefault="00513B8A" w:rsidP="00A76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3E0AA" w14:textId="77777777" w:rsidR="00A76559" w:rsidRDefault="00A76559">
    <w:pPr>
      <w:pStyle w:val="Podnoje"/>
    </w:pPr>
    <w:r w:rsidRPr="00E96AEE">
      <w:rPr>
        <w:noProof/>
        <w:color w:val="FF0000"/>
        <w:lang w:val="hr-HR" w:eastAsia="hr-HR"/>
      </w:rPr>
      <w:drawing>
        <wp:anchor distT="0" distB="0" distL="114300" distR="114300" simplePos="0" relativeHeight="251661312" behindDoc="0" locked="0" layoutInCell="1" allowOverlap="1" wp14:anchorId="53FCD24E" wp14:editId="251CCB56">
          <wp:simplePos x="0" y="0"/>
          <wp:positionH relativeFrom="column">
            <wp:posOffset>5731328</wp:posOffset>
          </wp:positionH>
          <wp:positionV relativeFrom="paragraph">
            <wp:posOffset>-309970</wp:posOffset>
          </wp:positionV>
          <wp:extent cx="845185" cy="835660"/>
          <wp:effectExtent l="12700" t="25400" r="18415" b="1524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835660"/>
                  </a:xfrm>
                  <a:prstGeom prst="rect">
                    <a:avLst/>
                  </a:prstGeom>
                  <a:noFill/>
                  <a:ln>
                    <a:noFill/>
                  </a:ln>
                  <a:scene3d>
                    <a:camera prst="orthographicFront"/>
                    <a:lightRig rig="threePt" dir="t"/>
                  </a:scene3d>
                  <a:sp3d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28B92F" w14:textId="77777777" w:rsidR="00513B8A" w:rsidRDefault="00513B8A" w:rsidP="00A76559">
      <w:pPr>
        <w:spacing w:after="0" w:line="240" w:lineRule="auto"/>
      </w:pPr>
      <w:r>
        <w:separator/>
      </w:r>
    </w:p>
  </w:footnote>
  <w:footnote w:type="continuationSeparator" w:id="0">
    <w:p w14:paraId="48094995" w14:textId="77777777" w:rsidR="00513B8A" w:rsidRDefault="00513B8A" w:rsidP="00A76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162B1" w14:textId="77777777" w:rsidR="00A76559" w:rsidRDefault="00CE463C" w:rsidP="00CB2389">
    <w:pPr>
      <w:pStyle w:val="Zaglavlje"/>
      <w:tabs>
        <w:tab w:val="clear" w:pos="9026"/>
        <w:tab w:val="right" w:pos="90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8B53E1" wp14:editId="4C1DA29F">
              <wp:simplePos x="0" y="0"/>
              <wp:positionH relativeFrom="column">
                <wp:posOffset>-775335</wp:posOffset>
              </wp:positionH>
              <wp:positionV relativeFrom="paragraph">
                <wp:posOffset>-187960</wp:posOffset>
              </wp:positionV>
              <wp:extent cx="407670" cy="513715"/>
              <wp:effectExtent l="0" t="0" r="11430" b="6985"/>
              <wp:wrapNone/>
              <wp:docPr id="38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407670" cy="513715"/>
                      </a:xfrm>
                      <a:custGeom>
                        <a:avLst/>
                        <a:gdLst>
                          <a:gd name="T0" fmla="*/ 0 w 128"/>
                          <a:gd name="T1" fmla="*/ 129 h 257"/>
                          <a:gd name="T2" fmla="*/ 128 w 128"/>
                          <a:gd name="T3" fmla="*/ 257 h 257"/>
                          <a:gd name="T4" fmla="*/ 128 w 128"/>
                          <a:gd name="T5" fmla="*/ 0 h 257"/>
                          <a:gd name="T6" fmla="*/ 0 w 128"/>
                          <a:gd name="T7" fmla="*/ 129 h 25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28" h="257">
                            <a:moveTo>
                              <a:pt x="0" y="129"/>
                            </a:moveTo>
                            <a:cubicBezTo>
                              <a:pt x="0" y="200"/>
                              <a:pt x="57" y="257"/>
                              <a:pt x="128" y="257"/>
                            </a:cubicBezTo>
                            <a:cubicBezTo>
                              <a:pt x="128" y="0"/>
                              <a:pt x="128" y="0"/>
                              <a:pt x="128" y="0"/>
                            </a:cubicBezTo>
                            <a:cubicBezTo>
                              <a:pt x="57" y="0"/>
                              <a:pt x="0" y="58"/>
                              <a:pt x="0" y="129"/>
                            </a:cubicBez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16347" w14:textId="77777777" w:rsidR="00A76559" w:rsidRPr="00CE463C" w:rsidRDefault="00A76559">
                          <w:pPr>
                            <w:pStyle w:val="Bezproreda"/>
                            <w:jc w:val="center"/>
                            <w:rPr>
                              <w:rFonts w:asciiTheme="majorHAnsi" w:hAnsiTheme="majorHAnsi"/>
                              <w:i/>
                              <w:color w:val="E7E6E6" w:themeColor="background2"/>
                              <w:sz w:val="24"/>
                              <w:szCs w:val="24"/>
                            </w:rPr>
                          </w:pPr>
                          <w:r w:rsidRPr="00CE463C">
                            <w:rPr>
                              <w:rFonts w:asciiTheme="majorHAnsi" w:hAnsiTheme="majorHAnsi"/>
                              <w:i/>
                              <w:color w:val="E7E6E6" w:themeColor="background2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CE463C">
                            <w:rPr>
                              <w:rFonts w:asciiTheme="majorHAnsi" w:hAnsiTheme="majorHAnsi"/>
                              <w:i/>
                              <w:color w:val="E7E6E6" w:themeColor="background2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 w:rsidRPr="00CE463C">
                            <w:rPr>
                              <w:rFonts w:asciiTheme="majorHAnsi" w:hAnsiTheme="majorHAnsi"/>
                              <w:i/>
                              <w:color w:val="E7E6E6" w:themeColor="background2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CE463C">
                            <w:rPr>
                              <w:rFonts w:asciiTheme="majorHAnsi" w:hAnsiTheme="majorHAnsi"/>
                              <w:i/>
                              <w:noProof/>
                              <w:color w:val="E7E6E6" w:themeColor="background2"/>
                              <w:sz w:val="24"/>
                              <w:szCs w:val="24"/>
                            </w:rPr>
                            <w:t>2</w:t>
                          </w:r>
                          <w:r w:rsidRPr="00CE463C">
                            <w:rPr>
                              <w:rFonts w:asciiTheme="majorHAnsi" w:hAnsiTheme="majorHAnsi"/>
                              <w:i/>
                              <w:noProof/>
                              <w:color w:val="E7E6E6" w:themeColor="background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numCol="1" anchor="ctr" anchorCtr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8B53E1" id="Freeform 5" o:spid="_x0000_s1026" style="position:absolute;margin-left:-61.05pt;margin-top:-14.8pt;width:32.1pt;height:40.45pt;flip:x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8,2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" adj="-11796480,,5400" path="m,129v,71,57,128,128,128c128,,128,,128,,57,,,58,,129xe" filled="f" stroked="f">
              <v:stroke joinstyle="miter"/>
              <v:formulas/>
              <v:path arrowok="t" o:connecttype="custom" o:connectlocs="0,257857;407670,513715;407670,0;0,257857" o:connectangles="0,0,0,0" textboxrect="0,0,128,257"/>
              <v:textbox inset="0,0,0,0">
                <w:txbxContent>
                  <w:p w14:paraId="5CB16347" w14:textId="77777777" w:rsidR="00A76559" w:rsidRPr="00CE463C" w:rsidRDefault="00A76559">
                    <w:pPr>
                      <w:pStyle w:val="NoSpacing"/>
                      <w:jc w:val="center"/>
                      <w:rPr>
                        <w:rFonts w:asciiTheme="majorHAnsi" w:hAnsiTheme="majorHAnsi"/>
                        <w:i/>
                        <w:color w:val="E7E6E6" w:themeColor="background2"/>
                        <w:sz w:val="24"/>
                        <w:szCs w:val="24"/>
                      </w:rPr>
                    </w:pPr>
                    <w:r w:rsidRPr="00CE463C">
                      <w:rPr>
                        <w:rFonts w:asciiTheme="majorHAnsi" w:hAnsiTheme="majorHAnsi"/>
                        <w:i/>
                        <w:color w:val="E7E6E6" w:themeColor="background2"/>
                        <w:sz w:val="24"/>
                        <w:szCs w:val="24"/>
                      </w:rPr>
                      <w:fldChar w:fldCharType="begin"/>
                    </w:r>
                    <w:r w:rsidRPr="00CE463C">
                      <w:rPr>
                        <w:rFonts w:asciiTheme="majorHAnsi" w:hAnsiTheme="majorHAnsi"/>
                        <w:i/>
                        <w:color w:val="E7E6E6" w:themeColor="background2"/>
                        <w:sz w:val="24"/>
                        <w:szCs w:val="24"/>
                      </w:rPr>
                      <w:instrText xml:space="preserve"> PAGE   \* MERGEFORMAT </w:instrText>
                    </w:r>
                    <w:r w:rsidRPr="00CE463C">
                      <w:rPr>
                        <w:rFonts w:asciiTheme="majorHAnsi" w:hAnsiTheme="majorHAnsi"/>
                        <w:i/>
                        <w:color w:val="E7E6E6" w:themeColor="background2"/>
                        <w:sz w:val="24"/>
                        <w:szCs w:val="24"/>
                      </w:rPr>
                      <w:fldChar w:fldCharType="separate"/>
                    </w:r>
                    <w:r w:rsidRPr="00CE463C">
                      <w:rPr>
                        <w:rFonts w:asciiTheme="majorHAnsi" w:hAnsiTheme="majorHAnsi"/>
                        <w:i/>
                        <w:noProof/>
                        <w:color w:val="E7E6E6" w:themeColor="background2"/>
                        <w:sz w:val="24"/>
                        <w:szCs w:val="24"/>
                      </w:rPr>
                      <w:t>2</w:t>
                    </w:r>
                    <w:r w:rsidRPr="00CE463C">
                      <w:rPr>
                        <w:rFonts w:asciiTheme="majorHAnsi" w:hAnsiTheme="majorHAnsi"/>
                        <w:i/>
                        <w:noProof/>
                        <w:color w:val="E7E6E6" w:themeColor="background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27F49D55" wp14:editId="6E448B1C">
          <wp:simplePos x="0" y="0"/>
          <wp:positionH relativeFrom="column">
            <wp:posOffset>-861060</wp:posOffset>
          </wp:positionH>
          <wp:positionV relativeFrom="paragraph">
            <wp:posOffset>-121920</wp:posOffset>
          </wp:positionV>
          <wp:extent cx="562138" cy="40989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138" cy="4098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6559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699AB14" wp14:editId="60450C7C">
              <wp:simplePos x="0" y="0"/>
              <wp:positionH relativeFrom="column">
                <wp:posOffset>-930275</wp:posOffset>
              </wp:positionH>
              <wp:positionV relativeFrom="paragraph">
                <wp:posOffset>-50800</wp:posOffset>
              </wp:positionV>
              <wp:extent cx="274320" cy="609600"/>
              <wp:effectExtent l="0" t="0" r="0" b="0"/>
              <wp:wrapNone/>
              <wp:docPr id="39" name="Rectangl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7432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D8ECA6" id="Rectangle 39" o:spid="_x0000_s1026" style="position:absolute;margin-left:-73.25pt;margin-top:-4pt;width:21.6pt;height:48pt;flip:x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" filled="f" stroked="f" strokeweight="1pt"/>
          </w:pict>
        </mc:Fallback>
      </mc:AlternateContent>
    </w:r>
  </w:p>
  <w:p w14:paraId="4473DBF2" w14:textId="77777777" w:rsidR="00A76559" w:rsidRDefault="00A7655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244AC"/>
    <w:multiLevelType w:val="multilevel"/>
    <w:tmpl w:val="50F64146"/>
    <w:styleLink w:val="CBAliststyl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6" w:hanging="65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5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0065C10"/>
    <w:multiLevelType w:val="hybridMultilevel"/>
    <w:tmpl w:val="5336AA08"/>
    <w:lvl w:ilvl="0" w:tplc="08090017">
      <w:start w:val="1"/>
      <w:numFmt w:val="lowerLetter"/>
      <w:lvlText w:val="%1)"/>
      <w:lvlJc w:val="left"/>
      <w:pPr>
        <w:ind w:left="1060" w:hanging="360"/>
      </w:p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1ED468B9"/>
    <w:multiLevelType w:val="hybridMultilevel"/>
    <w:tmpl w:val="A4EA3C74"/>
    <w:lvl w:ilvl="0" w:tplc="08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" w15:restartNumberingAfterBreak="0">
    <w:nsid w:val="26BC3438"/>
    <w:multiLevelType w:val="hybridMultilevel"/>
    <w:tmpl w:val="1004F01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D3D1EA5"/>
    <w:multiLevelType w:val="hybridMultilevel"/>
    <w:tmpl w:val="85E8AAF2"/>
    <w:lvl w:ilvl="0" w:tplc="EC2AA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92037"/>
    <w:multiLevelType w:val="hybridMultilevel"/>
    <w:tmpl w:val="4B4E7C12"/>
    <w:lvl w:ilvl="0" w:tplc="08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6" w15:restartNumberingAfterBreak="0">
    <w:nsid w:val="42602955"/>
    <w:multiLevelType w:val="hybridMultilevel"/>
    <w:tmpl w:val="C3A8822A"/>
    <w:lvl w:ilvl="0" w:tplc="08090017">
      <w:start w:val="1"/>
      <w:numFmt w:val="lowerLetter"/>
      <w:lvlText w:val="%1)"/>
      <w:lvlJc w:val="left"/>
      <w:pPr>
        <w:ind w:left="1060" w:hanging="360"/>
      </w:p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5DC81B6D"/>
    <w:multiLevelType w:val="hybridMultilevel"/>
    <w:tmpl w:val="6CD48C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E6B31"/>
    <w:multiLevelType w:val="hybridMultilevel"/>
    <w:tmpl w:val="2D987E40"/>
    <w:lvl w:ilvl="0" w:tplc="08090017">
      <w:start w:val="1"/>
      <w:numFmt w:val="lowerLetter"/>
      <w:lvlText w:val="%1)"/>
      <w:lvlJc w:val="left"/>
      <w:pPr>
        <w:ind w:left="1060" w:hanging="360"/>
      </w:p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664235A3"/>
    <w:multiLevelType w:val="multilevel"/>
    <w:tmpl w:val="50F64146"/>
    <w:numStyleLink w:val="CBAliststyle"/>
  </w:abstractNum>
  <w:abstractNum w:abstractNumId="10" w15:restartNumberingAfterBreak="0">
    <w:nsid w:val="6A626EB6"/>
    <w:multiLevelType w:val="hybridMultilevel"/>
    <w:tmpl w:val="00A4FE1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10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  <w:num w:numId="11">
    <w:abstractNumId w:val="2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rundeep Singh">
    <w15:presenceInfo w15:providerId="Windows Live" w15:userId="14cb6c760071cc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9BE"/>
    <w:rsid w:val="00007DE8"/>
    <w:rsid w:val="00033512"/>
    <w:rsid w:val="00037E7C"/>
    <w:rsid w:val="000B55BA"/>
    <w:rsid w:val="000D2933"/>
    <w:rsid w:val="000F65AC"/>
    <w:rsid w:val="00125E5D"/>
    <w:rsid w:val="0013101C"/>
    <w:rsid w:val="001647F9"/>
    <w:rsid w:val="00176546"/>
    <w:rsid w:val="00185534"/>
    <w:rsid w:val="001E37BA"/>
    <w:rsid w:val="00227DE9"/>
    <w:rsid w:val="002D73FF"/>
    <w:rsid w:val="003216E1"/>
    <w:rsid w:val="003643C3"/>
    <w:rsid w:val="003814A3"/>
    <w:rsid w:val="00383694"/>
    <w:rsid w:val="003A7B67"/>
    <w:rsid w:val="003D6763"/>
    <w:rsid w:val="004135C9"/>
    <w:rsid w:val="004442FB"/>
    <w:rsid w:val="004552E2"/>
    <w:rsid w:val="00464B7C"/>
    <w:rsid w:val="004B5389"/>
    <w:rsid w:val="004F4BF8"/>
    <w:rsid w:val="00513B8A"/>
    <w:rsid w:val="00540933"/>
    <w:rsid w:val="00554524"/>
    <w:rsid w:val="005D1D69"/>
    <w:rsid w:val="00617495"/>
    <w:rsid w:val="006259D5"/>
    <w:rsid w:val="0063239A"/>
    <w:rsid w:val="0068511B"/>
    <w:rsid w:val="006A091B"/>
    <w:rsid w:val="006A79D7"/>
    <w:rsid w:val="006D53EE"/>
    <w:rsid w:val="006E4E56"/>
    <w:rsid w:val="0070299A"/>
    <w:rsid w:val="00717C88"/>
    <w:rsid w:val="007816FE"/>
    <w:rsid w:val="007E3AC0"/>
    <w:rsid w:val="00806124"/>
    <w:rsid w:val="00843067"/>
    <w:rsid w:val="00871456"/>
    <w:rsid w:val="0087247D"/>
    <w:rsid w:val="008B0C4B"/>
    <w:rsid w:val="008F1A73"/>
    <w:rsid w:val="00903140"/>
    <w:rsid w:val="00905478"/>
    <w:rsid w:val="009076EC"/>
    <w:rsid w:val="0095642E"/>
    <w:rsid w:val="00987577"/>
    <w:rsid w:val="00994DF0"/>
    <w:rsid w:val="009D7411"/>
    <w:rsid w:val="00A34181"/>
    <w:rsid w:val="00A76559"/>
    <w:rsid w:val="00A90BE6"/>
    <w:rsid w:val="00A94E16"/>
    <w:rsid w:val="00AC7377"/>
    <w:rsid w:val="00AD69BE"/>
    <w:rsid w:val="00AF4477"/>
    <w:rsid w:val="00B1654D"/>
    <w:rsid w:val="00C6470C"/>
    <w:rsid w:val="00CB2389"/>
    <w:rsid w:val="00CE463C"/>
    <w:rsid w:val="00CE7F06"/>
    <w:rsid w:val="00D3376F"/>
    <w:rsid w:val="00D9323E"/>
    <w:rsid w:val="00DA3C48"/>
    <w:rsid w:val="00DC6010"/>
    <w:rsid w:val="00E54DBF"/>
    <w:rsid w:val="00E56CB3"/>
    <w:rsid w:val="00EA1372"/>
    <w:rsid w:val="00F17365"/>
    <w:rsid w:val="00F8725C"/>
    <w:rsid w:val="00F87958"/>
    <w:rsid w:val="00FB7314"/>
    <w:rsid w:val="00FB7F4A"/>
    <w:rsid w:val="00FC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097B5"/>
  <w15:chartTrackingRefBased/>
  <w15:docId w15:val="{6C2CF522-911D-274D-ACF3-0EE92E0B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6EC"/>
    <w:rPr>
      <w:rFonts w:cs="Times New Roman (Body CS)"/>
      <w:iCs/>
      <w:spacing w:val="4"/>
      <w:sz w:val="20"/>
      <w:szCs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13101C"/>
    <w:pPr>
      <w:pBdr>
        <w:top w:val="single" w:sz="4" w:space="3" w:color="FF0000"/>
        <w:left w:val="thickThinLargeGap" w:sz="48" w:space="0" w:color="FF0000"/>
        <w:bottom w:val="single" w:sz="4" w:space="0" w:color="FF0000"/>
        <w:right w:val="single" w:sz="4" w:space="0" w:color="FF0000"/>
      </w:pBdr>
      <w:shd w:val="clear" w:color="auto" w:fill="FF0000"/>
      <w:spacing w:before="480" w:after="100" w:line="269" w:lineRule="auto"/>
      <w:contextualSpacing/>
      <w:outlineLvl w:val="0"/>
    </w:pPr>
    <w:rPr>
      <w:rFonts w:asciiTheme="majorHAnsi" w:eastAsiaTheme="majorEastAsia" w:hAnsiTheme="majorHAnsi" w:cs="Times New Roman (Headings CS)"/>
      <w:b/>
      <w:bCs/>
      <w:caps/>
      <w:color w:val="FFFFFF" w:themeColor="background1"/>
      <w:spacing w:val="10"/>
      <w:sz w:val="32"/>
      <w:szCs w:val="2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27DE9"/>
    <w:pPr>
      <w:pBdr>
        <w:top w:val="single" w:sz="4" w:space="2" w:color="FF0000"/>
        <w:left w:val="single" w:sz="48" w:space="2" w:color="FF0000"/>
        <w:bottom w:val="single" w:sz="4" w:space="0" w:color="FF0000"/>
        <w:right w:val="single" w:sz="4" w:space="0" w:color="FF0000"/>
      </w:pBdr>
      <w:spacing w:before="200" w:after="100" w:line="269" w:lineRule="auto"/>
      <w:contextualSpacing/>
      <w:outlineLvl w:val="1"/>
    </w:pPr>
    <w:rPr>
      <w:rFonts w:asciiTheme="majorHAnsi" w:eastAsiaTheme="majorEastAsia" w:hAnsiTheme="majorHAnsi" w:cs="Times New Roman (Headings CS)"/>
      <w:b/>
      <w:bCs/>
      <w:caps/>
      <w:color w:val="FF0000"/>
      <w:sz w:val="28"/>
      <w:szCs w:val="2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816FE"/>
    <w:pPr>
      <w:pBdr>
        <w:left w:val="single" w:sz="48" w:space="2" w:color="FF0000"/>
        <w:bottom w:val="single" w:sz="2" w:space="0" w:color="FF0000"/>
      </w:pBdr>
      <w:spacing w:before="200" w:after="100" w:line="240" w:lineRule="auto"/>
      <w:contextualSpacing/>
      <w:outlineLvl w:val="2"/>
    </w:pPr>
    <w:rPr>
      <w:rFonts w:asciiTheme="majorHAnsi" w:eastAsiaTheme="majorEastAsia" w:hAnsiTheme="majorHAnsi" w:cs="Times New Roman (Headings CS)"/>
      <w:b/>
      <w:bCs/>
      <w:smallCaps/>
      <w:color w:val="FF0000"/>
      <w:sz w:val="24"/>
      <w:szCs w:val="22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7816FE"/>
    <w:pPr>
      <w:pBdr>
        <w:top w:val="single" w:sz="4" w:space="1" w:color="FFFFFF" w:themeColor="background1"/>
        <w:left w:val="single" w:sz="48" w:space="2" w:color="FF0000"/>
        <w:bottom w:val="single" w:sz="4" w:space="1" w:color="FFFFFF" w:themeColor="background1"/>
      </w:pBdr>
      <w:spacing w:before="200" w:after="100" w:line="240" w:lineRule="auto"/>
      <w:contextualSpacing/>
      <w:outlineLvl w:val="3"/>
    </w:pPr>
    <w:rPr>
      <w:rFonts w:eastAsiaTheme="majorEastAsia" w:cstheme="majorBidi"/>
      <w:bCs/>
      <w:color w:val="FF0000"/>
      <w:sz w:val="24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27DE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/>
      <w:bCs/>
      <w:color w:val="FF0000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F1A73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F1A73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F1A7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F1A7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25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CBANormal"/>
    <w:uiPriority w:val="34"/>
    <w:qFormat/>
    <w:rsid w:val="008F1A73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843067"/>
    <w:pPr>
      <w:pBdr>
        <w:top w:val="single" w:sz="48" w:space="0" w:color="FF0000"/>
        <w:bottom w:val="single" w:sz="48" w:space="0" w:color="FF0000"/>
      </w:pBdr>
      <w:shd w:val="clear" w:color="auto" w:fill="FF0000"/>
      <w:spacing w:after="0" w:line="240" w:lineRule="auto"/>
      <w:jc w:val="center"/>
    </w:pPr>
    <w:rPr>
      <w:rFonts w:ascii="Times New Roman" w:eastAsiaTheme="majorEastAsia" w:hAnsi="Times New Roman" w:cs="Times New Roman (Headings CS)"/>
      <w:b/>
      <w:caps/>
      <w:color w:val="FFFFFF" w:themeColor="background1"/>
      <w:spacing w:val="10"/>
      <w:sz w:val="48"/>
      <w:szCs w:val="48"/>
    </w:rPr>
  </w:style>
  <w:style w:type="character" w:customStyle="1" w:styleId="NaslovChar">
    <w:name w:val="Naslov Char"/>
    <w:basedOn w:val="Zadanifontodlomka"/>
    <w:link w:val="Naslov"/>
    <w:uiPriority w:val="10"/>
    <w:rsid w:val="00843067"/>
    <w:rPr>
      <w:rFonts w:ascii="Times New Roman" w:eastAsiaTheme="majorEastAsia" w:hAnsi="Times New Roman" w:cs="Times New Roman (Headings CS)"/>
      <w:b/>
      <w:iCs/>
      <w:caps/>
      <w:color w:val="FFFFFF" w:themeColor="background1"/>
      <w:spacing w:val="10"/>
      <w:sz w:val="48"/>
      <w:szCs w:val="48"/>
      <w:shd w:val="clear" w:color="auto" w:fill="FF0000"/>
    </w:rPr>
  </w:style>
  <w:style w:type="character" w:customStyle="1" w:styleId="Naslov1Char">
    <w:name w:val="Naslov 1 Char"/>
    <w:basedOn w:val="Zadanifontodlomka"/>
    <w:link w:val="Naslov1"/>
    <w:uiPriority w:val="9"/>
    <w:rsid w:val="0013101C"/>
    <w:rPr>
      <w:rFonts w:asciiTheme="majorHAnsi" w:eastAsiaTheme="majorEastAsia" w:hAnsiTheme="majorHAnsi" w:cs="Times New Roman (Headings CS)"/>
      <w:b/>
      <w:bCs/>
      <w:iCs/>
      <w:caps/>
      <w:color w:val="FFFFFF" w:themeColor="background1"/>
      <w:spacing w:val="10"/>
      <w:sz w:val="32"/>
      <w:shd w:val="clear" w:color="auto" w:fill="FF0000"/>
    </w:rPr>
  </w:style>
  <w:style w:type="character" w:customStyle="1" w:styleId="Naslov2Char">
    <w:name w:val="Naslov 2 Char"/>
    <w:basedOn w:val="Zadanifontodlomka"/>
    <w:link w:val="Naslov2"/>
    <w:uiPriority w:val="9"/>
    <w:rsid w:val="008F1A73"/>
    <w:rPr>
      <w:rFonts w:asciiTheme="majorHAnsi" w:eastAsiaTheme="majorEastAsia" w:hAnsiTheme="majorHAnsi" w:cs="Times New Roman (Headings CS)"/>
      <w:b/>
      <w:bCs/>
      <w:iCs/>
      <w:caps/>
      <w:color w:val="FF0000"/>
      <w:sz w:val="28"/>
    </w:rPr>
  </w:style>
  <w:style w:type="character" w:customStyle="1" w:styleId="Naslov3Char">
    <w:name w:val="Naslov 3 Char"/>
    <w:basedOn w:val="Zadanifontodlomka"/>
    <w:link w:val="Naslov3"/>
    <w:uiPriority w:val="9"/>
    <w:rsid w:val="007816FE"/>
    <w:rPr>
      <w:rFonts w:asciiTheme="majorHAnsi" w:eastAsiaTheme="majorEastAsia" w:hAnsiTheme="majorHAnsi" w:cs="Times New Roman (Headings CS)"/>
      <w:b/>
      <w:bCs/>
      <w:iCs/>
      <w:smallCaps/>
      <w:color w:val="FF0000"/>
      <w:sz w:val="24"/>
    </w:rPr>
  </w:style>
  <w:style w:type="character" w:customStyle="1" w:styleId="Naslov4Char">
    <w:name w:val="Naslov 4 Char"/>
    <w:basedOn w:val="Zadanifontodlomka"/>
    <w:link w:val="Naslov4"/>
    <w:uiPriority w:val="9"/>
    <w:rsid w:val="007816FE"/>
    <w:rPr>
      <w:rFonts w:eastAsiaTheme="majorEastAsia" w:cstheme="majorBidi"/>
      <w:bCs/>
      <w:iCs/>
      <w:color w:val="FF0000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27DE9"/>
    <w:rPr>
      <w:rFonts w:asciiTheme="majorHAnsi" w:eastAsiaTheme="majorEastAsia" w:hAnsiTheme="majorHAnsi" w:cstheme="majorBidi"/>
      <w:b/>
      <w:bCs/>
      <w:iCs/>
      <w:color w:val="FF000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F1A73"/>
    <w:rPr>
      <w:rFonts w:asciiTheme="majorHAnsi" w:eastAsiaTheme="majorEastAsia" w:hAnsiTheme="majorHAnsi" w:cstheme="majorBidi"/>
      <w:iCs/>
      <w:color w:val="C45911" w:themeColor="accent2" w:themeShade="B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F1A73"/>
    <w:rPr>
      <w:rFonts w:asciiTheme="majorHAnsi" w:eastAsiaTheme="majorEastAsia" w:hAnsiTheme="majorHAnsi" w:cstheme="majorBidi"/>
      <w:iCs/>
      <w:color w:val="C45911" w:themeColor="accent2" w:themeShade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F1A73"/>
    <w:rPr>
      <w:rFonts w:asciiTheme="majorHAnsi" w:eastAsiaTheme="majorEastAsia" w:hAnsiTheme="majorHAnsi" w:cstheme="majorBidi"/>
      <w:iCs/>
      <w:color w:val="ED7D31" w:themeColor="accent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F1A73"/>
    <w:rPr>
      <w:rFonts w:asciiTheme="majorHAnsi" w:eastAsiaTheme="majorEastAsia" w:hAnsiTheme="majorHAnsi" w:cstheme="majorBidi"/>
      <w:iCs/>
      <w:color w:val="ED7D31" w:themeColor="accent2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8F1A73"/>
    <w:rPr>
      <w:b/>
      <w:bCs/>
      <w:color w:val="C45911" w:themeColor="accent2" w:themeShade="BF"/>
      <w:sz w:val="18"/>
      <w:szCs w:val="1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8725C"/>
    <w:pPr>
      <w:pBdr>
        <w:bottom w:val="single" w:sz="4" w:space="10" w:color="FF0000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FF0000"/>
      <w:sz w:val="32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8725C"/>
    <w:rPr>
      <w:rFonts w:asciiTheme="majorHAnsi" w:eastAsiaTheme="majorEastAsia" w:hAnsiTheme="majorHAnsi" w:cstheme="majorBidi"/>
      <w:iCs/>
      <w:color w:val="FF0000"/>
      <w:sz w:val="32"/>
      <w:szCs w:val="24"/>
    </w:rPr>
  </w:style>
  <w:style w:type="character" w:styleId="Naglaeno">
    <w:name w:val="Strong"/>
    <w:uiPriority w:val="22"/>
    <w:qFormat/>
    <w:rsid w:val="008F1A73"/>
    <w:rPr>
      <w:b/>
      <w:bCs/>
      <w:spacing w:val="0"/>
    </w:rPr>
  </w:style>
  <w:style w:type="character" w:styleId="Istaknuto">
    <w:name w:val="Emphasis"/>
    <w:uiPriority w:val="20"/>
    <w:qFormat/>
    <w:rsid w:val="008F1A73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Bezproreda">
    <w:name w:val="No Spacing"/>
    <w:basedOn w:val="Normal"/>
    <w:link w:val="BezproredaChar"/>
    <w:uiPriority w:val="1"/>
    <w:qFormat/>
    <w:rsid w:val="008F1A73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8F1A73"/>
    <w:rPr>
      <w:i/>
      <w:iCs w:val="0"/>
      <w:color w:val="C45911" w:themeColor="accent2" w:themeShade="BF"/>
    </w:rPr>
  </w:style>
  <w:style w:type="character" w:customStyle="1" w:styleId="CitatChar">
    <w:name w:val="Citat Char"/>
    <w:basedOn w:val="Zadanifontodlomka"/>
    <w:link w:val="Citat"/>
    <w:uiPriority w:val="29"/>
    <w:rsid w:val="008F1A73"/>
    <w:rPr>
      <w:i/>
      <w:color w:val="C45911" w:themeColor="accent2" w:themeShade="BF"/>
      <w:sz w:val="20"/>
      <w:szCs w:val="20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27DE9"/>
    <w:pPr>
      <w:pBdr>
        <w:top w:val="dotted" w:sz="8" w:space="10" w:color="FF0000"/>
        <w:bottom w:val="dotted" w:sz="8" w:space="10" w:color="FF0000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FF30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27DE9"/>
    <w:rPr>
      <w:rFonts w:asciiTheme="majorHAnsi" w:eastAsiaTheme="majorEastAsia" w:hAnsiTheme="majorHAnsi" w:cstheme="majorBidi"/>
      <w:b/>
      <w:bCs/>
      <w:iCs/>
      <w:color w:val="FF3028"/>
      <w:sz w:val="20"/>
      <w:szCs w:val="20"/>
    </w:rPr>
  </w:style>
  <w:style w:type="character" w:styleId="Neupadljivoisticanje">
    <w:name w:val="Subtle Emphasis"/>
    <w:uiPriority w:val="19"/>
    <w:qFormat/>
    <w:rsid w:val="008F1A73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Jakoisticanje">
    <w:name w:val="Intense Emphasis"/>
    <w:uiPriority w:val="21"/>
    <w:qFormat/>
    <w:rsid w:val="00227DE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FF3028"/>
      <w:shd w:val="clear" w:color="FF0000" w:fill="FF3028"/>
      <w:vertAlign w:val="baseline"/>
    </w:rPr>
  </w:style>
  <w:style w:type="character" w:styleId="Neupadljivareferenca">
    <w:name w:val="Subtle Reference"/>
    <w:uiPriority w:val="31"/>
    <w:qFormat/>
    <w:rsid w:val="008F1A73"/>
    <w:rPr>
      <w:i/>
      <w:iCs/>
      <w:smallCaps/>
      <w:color w:val="ED7D31" w:themeColor="accent2"/>
      <w:u w:color="ED7D31" w:themeColor="accent2"/>
    </w:rPr>
  </w:style>
  <w:style w:type="character" w:styleId="Istaknutareferenca">
    <w:name w:val="Intense Reference"/>
    <w:uiPriority w:val="32"/>
    <w:qFormat/>
    <w:rsid w:val="008F1A73"/>
    <w:rPr>
      <w:b/>
      <w:bCs/>
      <w:i/>
      <w:iCs/>
      <w:smallCaps/>
      <w:color w:val="ED7D31" w:themeColor="accent2"/>
      <w:u w:color="ED7D31" w:themeColor="accent2"/>
    </w:rPr>
  </w:style>
  <w:style w:type="character" w:styleId="Naslovknjige">
    <w:name w:val="Book Title"/>
    <w:uiPriority w:val="33"/>
    <w:qFormat/>
    <w:rsid w:val="008F1A73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TOCNaslov">
    <w:name w:val="TOC Heading"/>
    <w:basedOn w:val="Naslov1"/>
    <w:next w:val="Normal"/>
    <w:uiPriority w:val="39"/>
    <w:unhideWhenUsed/>
    <w:qFormat/>
    <w:rsid w:val="00EA1372"/>
    <w:pPr>
      <w:jc w:val="center"/>
      <w:outlineLvl w:val="9"/>
    </w:pPr>
  </w:style>
  <w:style w:type="character" w:customStyle="1" w:styleId="BezproredaChar">
    <w:name w:val="Bez proreda Char"/>
    <w:basedOn w:val="Zadanifontodlomka"/>
    <w:link w:val="Bezproreda"/>
    <w:uiPriority w:val="1"/>
    <w:rsid w:val="008F1A73"/>
    <w:rPr>
      <w:iCs/>
      <w:sz w:val="20"/>
      <w:szCs w:val="20"/>
    </w:rPr>
  </w:style>
  <w:style w:type="paragraph" w:customStyle="1" w:styleId="PersonalName">
    <w:name w:val="Personal Name"/>
    <w:basedOn w:val="Naslov"/>
    <w:rsid w:val="008F1A73"/>
    <w:rPr>
      <w:b w:val="0"/>
      <w:caps w:val="0"/>
      <w:color w:val="000000"/>
      <w:sz w:val="28"/>
      <w:szCs w:val="28"/>
    </w:rPr>
  </w:style>
  <w:style w:type="table" w:styleId="Tablicapopisa3-isticanje2">
    <w:name w:val="List Table 3 Accent 2"/>
    <w:basedOn w:val="Obinatablica"/>
    <w:uiPriority w:val="48"/>
    <w:rsid w:val="008F1A7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CBATable1-Accent1">
    <w:name w:val="CBA Table 1 - Accent 1"/>
    <w:basedOn w:val="Tablicapopisa3-isticanje2"/>
    <w:uiPriority w:val="99"/>
    <w:rsid w:val="000F65AC"/>
    <w:rPr>
      <w:sz w:val="21"/>
    </w:rPr>
    <w:tblPr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</w:tblPr>
    <w:tblStylePr w:type="firstRow">
      <w:rPr>
        <w:rFonts w:asciiTheme="majorHAnsi" w:hAnsiTheme="majorHAnsi"/>
        <w:b/>
        <w:bCs/>
        <w:i w:val="0"/>
        <w:color w:val="FFFFFF" w:themeColor="background1"/>
        <w:sz w:val="24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F0000"/>
      </w:tcPr>
    </w:tblStylePr>
    <w:tblStylePr w:type="lastRow">
      <w:rPr>
        <w:b/>
        <w:bCs/>
      </w:rPr>
      <w:tblPr/>
      <w:tcPr>
        <w:tcBorders>
          <w:top w:val="double" w:sz="4" w:space="0" w:color="FF000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/>
          <w:left w:val="nil"/>
        </w:tcBorders>
      </w:tcPr>
    </w:tblStylePr>
    <w:tblStylePr w:type="swCell">
      <w:tblPr/>
      <w:tcPr>
        <w:tcBorders>
          <w:top w:val="double" w:sz="4" w:space="0" w:color="FF0000"/>
          <w:right w:val="nil"/>
        </w:tcBorders>
      </w:tcPr>
    </w:tblStylePr>
  </w:style>
  <w:style w:type="paragraph" w:customStyle="1" w:styleId="CBAListparagraph">
    <w:name w:val="CBA List paragraph"/>
    <w:basedOn w:val="Odlomakpopisa"/>
    <w:qFormat/>
    <w:rsid w:val="009076EC"/>
    <w:pPr>
      <w:spacing w:after="120" w:line="240" w:lineRule="auto"/>
      <w:ind w:left="0"/>
      <w:contextualSpacing w:val="0"/>
    </w:pPr>
    <w:rPr>
      <w:color w:val="3B3838" w:themeColor="background2" w:themeShade="40"/>
    </w:rPr>
  </w:style>
  <w:style w:type="character" w:styleId="Hiperveza">
    <w:name w:val="Hyperlink"/>
    <w:basedOn w:val="Zadanifontodlomka"/>
    <w:uiPriority w:val="99"/>
    <w:unhideWhenUsed/>
    <w:rsid w:val="00CE7F06"/>
    <w:rPr>
      <w:color w:val="FF0000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33512"/>
    <w:rPr>
      <w:color w:val="954F72" w:themeColor="followedHyperlink"/>
      <w:u w:val="single"/>
    </w:rPr>
  </w:style>
  <w:style w:type="paragraph" w:styleId="Sadraj2">
    <w:name w:val="toc 2"/>
    <w:basedOn w:val="Normal"/>
    <w:next w:val="Normal"/>
    <w:autoRedefine/>
    <w:uiPriority w:val="39"/>
    <w:unhideWhenUsed/>
    <w:rsid w:val="00033512"/>
    <w:pPr>
      <w:spacing w:before="120" w:after="0"/>
      <w:ind w:left="200"/>
    </w:pPr>
    <w:rPr>
      <w:b/>
      <w:bCs/>
      <w:iCs w:val="0"/>
      <w:sz w:val="22"/>
      <w:szCs w:val="22"/>
    </w:rPr>
  </w:style>
  <w:style w:type="paragraph" w:styleId="Sadraj1">
    <w:name w:val="toc 1"/>
    <w:basedOn w:val="Normal"/>
    <w:next w:val="Normal"/>
    <w:autoRedefine/>
    <w:uiPriority w:val="39"/>
    <w:unhideWhenUsed/>
    <w:rsid w:val="00033512"/>
    <w:pPr>
      <w:spacing w:before="120" w:after="0"/>
    </w:pPr>
    <w:rPr>
      <w:b/>
      <w:bCs/>
      <w:i/>
      <w:sz w:val="24"/>
      <w:szCs w:val="24"/>
    </w:rPr>
  </w:style>
  <w:style w:type="paragraph" w:styleId="Sadraj3">
    <w:name w:val="toc 3"/>
    <w:basedOn w:val="Normal"/>
    <w:next w:val="Normal"/>
    <w:autoRedefine/>
    <w:uiPriority w:val="39"/>
    <w:unhideWhenUsed/>
    <w:rsid w:val="00033512"/>
    <w:pPr>
      <w:spacing w:after="0"/>
      <w:ind w:left="400"/>
    </w:pPr>
    <w:rPr>
      <w:iCs w:val="0"/>
    </w:rPr>
  </w:style>
  <w:style w:type="paragraph" w:styleId="Sadraj4">
    <w:name w:val="toc 4"/>
    <w:basedOn w:val="Normal"/>
    <w:next w:val="Normal"/>
    <w:autoRedefine/>
    <w:uiPriority w:val="39"/>
    <w:semiHidden/>
    <w:unhideWhenUsed/>
    <w:rsid w:val="00033512"/>
    <w:pPr>
      <w:spacing w:after="0"/>
      <w:ind w:left="600"/>
    </w:pPr>
    <w:rPr>
      <w:iCs w:val="0"/>
    </w:rPr>
  </w:style>
  <w:style w:type="paragraph" w:styleId="Sadraj5">
    <w:name w:val="toc 5"/>
    <w:basedOn w:val="Normal"/>
    <w:next w:val="Normal"/>
    <w:autoRedefine/>
    <w:uiPriority w:val="39"/>
    <w:semiHidden/>
    <w:unhideWhenUsed/>
    <w:rsid w:val="00033512"/>
    <w:pPr>
      <w:spacing w:after="0"/>
      <w:ind w:left="800"/>
    </w:pPr>
    <w:rPr>
      <w:iCs w:val="0"/>
    </w:rPr>
  </w:style>
  <w:style w:type="paragraph" w:styleId="Sadraj6">
    <w:name w:val="toc 6"/>
    <w:basedOn w:val="Normal"/>
    <w:next w:val="Normal"/>
    <w:autoRedefine/>
    <w:uiPriority w:val="39"/>
    <w:semiHidden/>
    <w:unhideWhenUsed/>
    <w:rsid w:val="00033512"/>
    <w:pPr>
      <w:spacing w:after="0"/>
      <w:ind w:left="1000"/>
    </w:pPr>
    <w:rPr>
      <w:iCs w:val="0"/>
    </w:rPr>
  </w:style>
  <w:style w:type="paragraph" w:styleId="Sadraj7">
    <w:name w:val="toc 7"/>
    <w:basedOn w:val="Normal"/>
    <w:next w:val="Normal"/>
    <w:autoRedefine/>
    <w:uiPriority w:val="39"/>
    <w:semiHidden/>
    <w:unhideWhenUsed/>
    <w:rsid w:val="00033512"/>
    <w:pPr>
      <w:spacing w:after="0"/>
      <w:ind w:left="1200"/>
    </w:pPr>
    <w:rPr>
      <w:iCs w:val="0"/>
    </w:rPr>
  </w:style>
  <w:style w:type="paragraph" w:styleId="Sadraj8">
    <w:name w:val="toc 8"/>
    <w:basedOn w:val="Normal"/>
    <w:next w:val="Normal"/>
    <w:autoRedefine/>
    <w:uiPriority w:val="39"/>
    <w:semiHidden/>
    <w:unhideWhenUsed/>
    <w:rsid w:val="00033512"/>
    <w:pPr>
      <w:spacing w:after="0"/>
      <w:ind w:left="1400"/>
    </w:pPr>
    <w:rPr>
      <w:iCs w:val="0"/>
    </w:rPr>
  </w:style>
  <w:style w:type="paragraph" w:styleId="Sadraj9">
    <w:name w:val="toc 9"/>
    <w:basedOn w:val="Normal"/>
    <w:next w:val="Normal"/>
    <w:autoRedefine/>
    <w:uiPriority w:val="39"/>
    <w:semiHidden/>
    <w:unhideWhenUsed/>
    <w:rsid w:val="00033512"/>
    <w:pPr>
      <w:spacing w:after="0"/>
      <w:ind w:left="1600"/>
    </w:pPr>
    <w:rPr>
      <w:iCs w:val="0"/>
    </w:rPr>
  </w:style>
  <w:style w:type="paragraph" w:styleId="Zaglavlje">
    <w:name w:val="header"/>
    <w:basedOn w:val="Normal"/>
    <w:link w:val="ZaglavljeChar"/>
    <w:uiPriority w:val="99"/>
    <w:unhideWhenUsed/>
    <w:rsid w:val="00A76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76559"/>
    <w:rPr>
      <w:iCs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A76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76559"/>
    <w:rPr>
      <w:iCs/>
      <w:sz w:val="20"/>
      <w:szCs w:val="20"/>
    </w:rPr>
  </w:style>
  <w:style w:type="table" w:styleId="Obinatablica1">
    <w:name w:val="Plain Table 1"/>
    <w:basedOn w:val="Obinatablica"/>
    <w:uiPriority w:val="41"/>
    <w:rsid w:val="007816F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3">
    <w:name w:val="Plain Table 3"/>
    <w:basedOn w:val="Obinatablica"/>
    <w:uiPriority w:val="43"/>
    <w:rsid w:val="007816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F8725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725C"/>
    <w:rPr>
      <w:rFonts w:ascii="Times New Roman" w:hAnsi="Times New Roman" w:cs="Times New Roman"/>
      <w:iCs/>
      <w:sz w:val="18"/>
      <w:szCs w:val="18"/>
    </w:rPr>
  </w:style>
  <w:style w:type="numbering" w:customStyle="1" w:styleId="CBAliststyle">
    <w:name w:val="CBA_list_style"/>
    <w:uiPriority w:val="99"/>
    <w:rsid w:val="001E37BA"/>
    <w:pPr>
      <w:numPr>
        <w:numId w:val="3"/>
      </w:numPr>
    </w:pPr>
  </w:style>
  <w:style w:type="character" w:styleId="Nerijeenospominjanje">
    <w:name w:val="Unresolved Mention"/>
    <w:basedOn w:val="Zadanifontodlomka"/>
    <w:uiPriority w:val="99"/>
    <w:semiHidden/>
    <w:unhideWhenUsed/>
    <w:rsid w:val="00F17365"/>
    <w:rPr>
      <w:color w:val="605E5C"/>
      <w:shd w:val="clear" w:color="auto" w:fill="E1DFDD"/>
    </w:rPr>
  </w:style>
  <w:style w:type="paragraph" w:customStyle="1" w:styleId="CBANormal">
    <w:name w:val="CBA_Normal"/>
    <w:basedOn w:val="Normal"/>
    <w:qFormat/>
    <w:rsid w:val="009076EC"/>
    <w:rPr>
      <w:color w:val="262626" w:themeColor="text1" w:themeTint="D9"/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E56CB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56CB3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56CB3"/>
    <w:rPr>
      <w:rFonts w:cs="Times New Roman (Body CS)"/>
      <w:iCs/>
      <w:spacing w:val="4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56C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56CB3"/>
    <w:rPr>
      <w:rFonts w:cs="Times New Roman (Body CS)"/>
      <w:b/>
      <w:bCs/>
      <w:i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cba.h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robad@cba.hr" TargetMode="Externa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16896E-D78C-114A-BF0A-2C67208D6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2215</Words>
  <Characters>12629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Arundeep Singh</dc:creator>
  <cp:keywords/>
  <dc:description/>
  <cp:lastModifiedBy>Hrvatski badmintonski savez OIB 15918238976</cp:lastModifiedBy>
  <cp:revision>2</cp:revision>
  <cp:lastPrinted>2020-10-22T09:27:00Z</cp:lastPrinted>
  <dcterms:created xsi:type="dcterms:W3CDTF">2020-11-13T08:30:00Z</dcterms:created>
  <dcterms:modified xsi:type="dcterms:W3CDTF">2020-11-13T08:30:00Z</dcterms:modified>
</cp:coreProperties>
</file>